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561"/>
        <w:gridCol w:w="7029"/>
      </w:tblGrid>
      <w:tr w:rsidR="0085174B" w:rsidRPr="006C6662" w14:paraId="482D922E" w14:textId="77777777" w:rsidTr="0093517D">
        <w:tc>
          <w:tcPr>
            <w:tcW w:w="805" w:type="dxa"/>
          </w:tcPr>
          <w:p w14:paraId="1D53F81E" w14:textId="7460B25D" w:rsidR="007B567D" w:rsidRPr="006C6662" w:rsidRDefault="007B567D" w:rsidP="00992675">
            <w:pPr>
              <w:rPr>
                <w:rFonts w:ascii="Arial" w:hAnsi="Arial" w:cs="Arial"/>
                <w:sz w:val="20"/>
                <w:szCs w:val="20"/>
              </w:rPr>
            </w:pPr>
          </w:p>
        </w:tc>
        <w:tc>
          <w:tcPr>
            <w:tcW w:w="6561" w:type="dxa"/>
          </w:tcPr>
          <w:p w14:paraId="39625EFB" w14:textId="65FB4A47" w:rsidR="007B567D" w:rsidRPr="006C6662" w:rsidRDefault="00A64683" w:rsidP="00E03A34">
            <w:pPr>
              <w:pStyle w:val="Heading1"/>
            </w:pPr>
            <w:r w:rsidRPr="00AB7A4C">
              <w:rPr>
                <w:rFonts w:cs="Arial"/>
                <w:smallCaps/>
              </w:rPr>
              <w:t>TIEKĖJŲ KVALIFIKACIJOS REIKALAVIMAI IR REIKALAUJAMI APLINKOS APSAUGOS VADYBOS SISTEMOS STANDARTAI</w:t>
            </w:r>
          </w:p>
        </w:tc>
        <w:tc>
          <w:tcPr>
            <w:tcW w:w="7029" w:type="dxa"/>
          </w:tcPr>
          <w:p w14:paraId="0DE292FC" w14:textId="7C50EC8F" w:rsidR="007B567D" w:rsidRPr="006C6662" w:rsidRDefault="009C69F5" w:rsidP="00D73317">
            <w:pPr>
              <w:spacing w:before="120" w:after="120"/>
              <w:jc w:val="center"/>
              <w:rPr>
                <w:rFonts w:ascii="Arial" w:hAnsi="Arial" w:cs="Arial"/>
                <w:sz w:val="20"/>
                <w:szCs w:val="20"/>
                <w:lang w:val="en-US"/>
              </w:rPr>
            </w:pPr>
            <w:r>
              <w:rPr>
                <w:rFonts w:ascii="Arial" w:hAnsi="Arial" w:cs="Arial"/>
                <w:b/>
                <w:bCs/>
                <w:sz w:val="20"/>
                <w:szCs w:val="20"/>
              </w:rPr>
              <w:t>QUALIFICATION REQUIREMENTS AND REQUIRED QUALITY AND ENVIRONMENT MANAGEMENT SYSTEM STANDARDS</w:t>
            </w:r>
          </w:p>
        </w:tc>
      </w:tr>
      <w:tr w:rsidR="00B73745" w:rsidRPr="006C6662" w14:paraId="0952D133" w14:textId="77777777" w:rsidTr="0093517D">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561" w:type="dxa"/>
          </w:tcPr>
          <w:p w14:paraId="630AE4A8" w14:textId="7BED8235" w:rsidR="00B73745" w:rsidRPr="006C6662" w:rsidRDefault="0096212D" w:rsidP="00804621">
            <w:pPr>
              <w:pStyle w:val="Heading1"/>
              <w:jc w:val="both"/>
            </w:pPr>
            <w:r w:rsidRPr="0096212D">
              <w:rPr>
                <w:b w:val="0"/>
                <w:bCs/>
              </w:rPr>
              <w:t xml:space="preserve">Tiekėjo kvalifikacijos reikalavimai nustatyti vadovaujantis </w:t>
            </w:r>
            <w:r w:rsidR="009F3B7E">
              <w:rPr>
                <w:b w:val="0"/>
                <w:bCs/>
              </w:rPr>
              <w:t>t</w:t>
            </w:r>
            <w:r w:rsidRPr="0096212D">
              <w:rPr>
                <w:b w:val="0"/>
                <w:bCs/>
              </w:rPr>
              <w: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r>
              <w:rPr>
                <w:b w:val="0"/>
                <w:bCs/>
              </w:rPr>
              <w:t>.</w:t>
            </w:r>
          </w:p>
        </w:tc>
        <w:tc>
          <w:tcPr>
            <w:tcW w:w="7029" w:type="dxa"/>
          </w:tcPr>
          <w:p w14:paraId="33F2EBF4" w14:textId="50E4E096" w:rsidR="00B73745" w:rsidRPr="009F3B7E" w:rsidRDefault="009F3B7E" w:rsidP="009F3B7E">
            <w:pPr>
              <w:spacing w:before="120" w:after="120"/>
              <w:jc w:val="both"/>
              <w:rPr>
                <w:rFonts w:ascii="Arial" w:hAnsi="Arial" w:cs="Arial"/>
                <w:sz w:val="20"/>
                <w:szCs w:val="20"/>
                <w:lang w:val="en-US"/>
              </w:rPr>
            </w:pPr>
            <w:r w:rsidRPr="009F3B7E">
              <w:rPr>
                <w:rFonts w:ascii="Arial" w:hAnsi="Arial" w:cs="Arial"/>
                <w:sz w:val="20"/>
                <w:szCs w:val="20"/>
                <w:lang w:val="en-US"/>
              </w:rPr>
              <w:t xml:space="preserve">The qualification requirements of the </w:t>
            </w:r>
            <w:r>
              <w:rPr>
                <w:rFonts w:ascii="Arial" w:hAnsi="Arial" w:cs="Arial"/>
                <w:sz w:val="20"/>
                <w:szCs w:val="20"/>
                <w:lang w:val="en-US"/>
              </w:rPr>
              <w:t>s</w:t>
            </w:r>
            <w:r w:rsidRPr="009F3B7E">
              <w:rPr>
                <w:rFonts w:ascii="Arial" w:hAnsi="Arial" w:cs="Arial"/>
                <w:sz w:val="20"/>
                <w:szCs w:val="20"/>
                <w:lang w:val="en-US"/>
              </w:rPr>
              <w:t xml:space="preserve">upplier are established in accordance with the Methodology for the Determination of the Qualification Requirements of the Supplier, approved by the Order of the Director of the Public Procurement </w:t>
            </w:r>
            <w:r w:rsidR="00AA43DE">
              <w:rPr>
                <w:rFonts w:ascii="Arial" w:hAnsi="Arial" w:cs="Arial"/>
                <w:sz w:val="20"/>
                <w:szCs w:val="20"/>
                <w:lang w:val="en-US"/>
              </w:rPr>
              <w:t>Office</w:t>
            </w:r>
            <w:r w:rsidRPr="009F3B7E">
              <w:rPr>
                <w:rFonts w:ascii="Arial" w:hAnsi="Arial" w:cs="Arial"/>
                <w:sz w:val="20"/>
                <w:szCs w:val="20"/>
                <w:lang w:val="en-US"/>
              </w:rPr>
              <w:t xml:space="preserve"> No. 1S-105 of 29 June 2017 "On the Approval of the Methodology for the Determination of the Qualification Requirements of the Supplier" (hereinafter referred to as the Methodology for the Determination of the Qualification Requirements of the Supplier).</w:t>
            </w:r>
          </w:p>
        </w:tc>
      </w:tr>
      <w:tr w:rsidR="00286D76" w:rsidRPr="006C6662" w14:paraId="2657928C" w14:textId="77777777" w:rsidTr="0093517D">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561" w:type="dxa"/>
          </w:tcPr>
          <w:p w14:paraId="4EBCEE6C" w14:textId="1313387C" w:rsidR="00286D76" w:rsidRPr="006C6662" w:rsidRDefault="00F83E50" w:rsidP="00804621">
            <w:pPr>
              <w:pStyle w:val="Heading1"/>
              <w:jc w:val="both"/>
            </w:pPr>
            <w:r w:rsidRPr="00F83E50">
              <w:rPr>
                <w:b w:val="0"/>
                <w:bCs/>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r>
              <w:rPr>
                <w:b w:val="0"/>
                <w:bCs/>
              </w:rPr>
              <w:t>.</w:t>
            </w:r>
          </w:p>
        </w:tc>
        <w:tc>
          <w:tcPr>
            <w:tcW w:w="7029" w:type="dxa"/>
          </w:tcPr>
          <w:p w14:paraId="41138EBC" w14:textId="2D8400C8" w:rsidR="00286D76" w:rsidRPr="009F3B7E" w:rsidRDefault="00AA43DE" w:rsidP="009F3B7E">
            <w:pPr>
              <w:spacing w:before="120" w:after="120"/>
              <w:jc w:val="both"/>
              <w:rPr>
                <w:rFonts w:ascii="Arial" w:hAnsi="Arial" w:cs="Arial"/>
                <w:sz w:val="20"/>
                <w:szCs w:val="20"/>
                <w:lang w:val="en-US"/>
              </w:rPr>
            </w:pPr>
            <w:r w:rsidRPr="00AA43DE">
              <w:rPr>
                <w:rFonts w:ascii="Arial" w:hAnsi="Arial" w:cs="Arial"/>
                <w:sz w:val="20"/>
                <w:szCs w:val="20"/>
                <w:lang w:val="en-US"/>
              </w:rPr>
              <w:t xml:space="preserve">The supplier's qualification shall meet the qualification requirements set out in this Annex. If the </w:t>
            </w:r>
            <w:r w:rsidR="00324FCA">
              <w:rPr>
                <w:rFonts w:ascii="Arial" w:hAnsi="Arial" w:cs="Arial"/>
                <w:sz w:val="20"/>
                <w:szCs w:val="20"/>
                <w:lang w:val="en-US"/>
              </w:rPr>
              <w:t>s</w:t>
            </w:r>
            <w:r w:rsidRPr="00AA43DE">
              <w:rPr>
                <w:rFonts w:ascii="Arial" w:hAnsi="Arial" w:cs="Arial"/>
                <w:sz w:val="20"/>
                <w:szCs w:val="20"/>
                <w:lang w:val="en-US"/>
              </w:rPr>
              <w:t xml:space="preserve">upplier's qualification for the right to engage in the relevant activity is not fully verified, the </w:t>
            </w:r>
            <w:r w:rsidR="00324FCA">
              <w:rPr>
                <w:rFonts w:ascii="Arial" w:hAnsi="Arial" w:cs="Arial"/>
                <w:sz w:val="20"/>
                <w:szCs w:val="20"/>
                <w:lang w:val="en-US"/>
              </w:rPr>
              <w:t>s</w:t>
            </w:r>
            <w:r w:rsidRPr="00AA43DE">
              <w:rPr>
                <w:rFonts w:ascii="Arial" w:hAnsi="Arial" w:cs="Arial"/>
                <w:sz w:val="20"/>
                <w:szCs w:val="20"/>
                <w:lang w:val="en-US"/>
              </w:rPr>
              <w:t>upplier undertakes to the Contracting Entity that the specific procurement contract will be performed only by persons entitled to engage in the relevant activity.</w:t>
            </w:r>
          </w:p>
        </w:tc>
      </w:tr>
    </w:tbl>
    <w:p w14:paraId="3EDB0F39" w14:textId="0CE43C30" w:rsidR="00F83E50" w:rsidRPr="00C3117C"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rPr>
        <w:t>2 priedo 1</w:t>
      </w:r>
      <w:r w:rsidR="00EC584F" w:rsidRPr="00C3117C">
        <w:rPr>
          <w:rFonts w:ascii="Arial" w:hAnsi="Arial" w:cs="Arial"/>
          <w:iCs/>
          <w:color w:val="000000" w:themeColor="text1"/>
          <w:sz w:val="20"/>
          <w:szCs w:val="20"/>
        </w:rPr>
        <w:t xml:space="preserve"> lentelė</w:t>
      </w:r>
      <w:r w:rsidRPr="00C3117C">
        <w:rPr>
          <w:rFonts w:ascii="Arial" w:hAnsi="Arial" w:cs="Arial"/>
          <w:iCs/>
          <w:color w:val="000000" w:themeColor="text1"/>
          <w:sz w:val="20"/>
          <w:szCs w:val="20"/>
        </w:rPr>
        <w:t xml:space="preserve"> </w:t>
      </w:r>
      <w:r w:rsidR="00EC584F" w:rsidRPr="00C3117C">
        <w:rPr>
          <w:rFonts w:ascii="Arial" w:hAnsi="Arial" w:cs="Arial"/>
          <w:iCs/>
          <w:color w:val="000000" w:themeColor="text1"/>
          <w:sz w:val="20"/>
          <w:szCs w:val="20"/>
        </w:rPr>
        <w:t>/</w:t>
      </w:r>
      <w:r w:rsidRPr="00C3117C">
        <w:rPr>
          <w:rFonts w:ascii="Arial" w:hAnsi="Arial" w:cs="Arial"/>
          <w:iCs/>
          <w:color w:val="000000" w:themeColor="text1"/>
          <w:sz w:val="20"/>
          <w:szCs w:val="20"/>
        </w:rPr>
        <w:t xml:space="preserve"> </w:t>
      </w:r>
    </w:p>
    <w:p w14:paraId="10EE93F5" w14:textId="16CA4B02" w:rsidR="00EC584F" w:rsidRPr="00C3117C"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3117C">
        <w:rPr>
          <w:rFonts w:ascii="Arial" w:hAnsi="Arial" w:cs="Arial"/>
          <w:iCs/>
          <w:color w:val="000000" w:themeColor="text1"/>
          <w:sz w:val="20"/>
          <w:szCs w:val="20"/>
          <w:lang w:val="en-US"/>
        </w:rPr>
        <w:t xml:space="preserve">Table </w:t>
      </w:r>
      <w:r w:rsidR="00C3117C" w:rsidRPr="00C3117C">
        <w:rPr>
          <w:rFonts w:ascii="Arial" w:hAnsi="Arial" w:cs="Arial"/>
          <w:iCs/>
          <w:color w:val="000000" w:themeColor="text1"/>
          <w:sz w:val="20"/>
          <w:szCs w:val="20"/>
          <w:lang w:val="en-US"/>
        </w:rPr>
        <w:t>1</w:t>
      </w:r>
      <w:r w:rsidR="00F83E50" w:rsidRPr="00C3117C">
        <w:rPr>
          <w:rFonts w:ascii="Arial" w:hAnsi="Arial" w:cs="Arial"/>
          <w:iCs/>
          <w:color w:val="000000" w:themeColor="text1"/>
          <w:sz w:val="20"/>
          <w:szCs w:val="20"/>
          <w:lang w:val="en-US"/>
        </w:rPr>
        <w:t xml:space="preserve"> of Annex </w:t>
      </w:r>
      <w:r w:rsidR="00C3117C" w:rsidRPr="00C3117C">
        <w:rPr>
          <w:rFonts w:ascii="Arial" w:hAnsi="Arial" w:cs="Arial"/>
          <w:iCs/>
          <w:color w:val="000000" w:themeColor="text1"/>
          <w:sz w:val="20"/>
          <w:szCs w:val="20"/>
          <w:lang w:val="en-US"/>
        </w:rPr>
        <w:t>2</w:t>
      </w:r>
    </w:p>
    <w:tbl>
      <w:tblPr>
        <w:tblStyle w:val="TableGrid"/>
        <w:tblW w:w="14421" w:type="dxa"/>
        <w:tblLook w:val="04A0" w:firstRow="1" w:lastRow="0" w:firstColumn="1" w:lastColumn="0" w:noHBand="0" w:noVBand="1"/>
      </w:tblPr>
      <w:tblGrid>
        <w:gridCol w:w="969"/>
        <w:gridCol w:w="16"/>
        <w:gridCol w:w="2979"/>
        <w:gridCol w:w="3402"/>
        <w:gridCol w:w="3653"/>
        <w:gridCol w:w="3402"/>
      </w:tblGrid>
      <w:tr w:rsidR="000D7DA4" w:rsidRPr="006C6662" w14:paraId="0940F2EB" w14:textId="77777777" w:rsidTr="0093517D">
        <w:tc>
          <w:tcPr>
            <w:tcW w:w="969"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995" w:type="dxa"/>
            <w:gridSpan w:val="2"/>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402"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653"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5A093DA4" w14:textId="77777777" w:rsidTr="002E4785">
        <w:trPr>
          <w:trHeight w:val="205"/>
        </w:trPr>
        <w:tc>
          <w:tcPr>
            <w:tcW w:w="14421" w:type="dxa"/>
            <w:gridSpan w:val="6"/>
          </w:tcPr>
          <w:p w14:paraId="66F82DFD" w14:textId="4F760ED5" w:rsidR="000D7DA4" w:rsidRPr="006C6662" w:rsidRDefault="000D7DA4" w:rsidP="003D5FD3">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003E3D26" w:rsidRPr="006C6662">
              <w:rPr>
                <w:rFonts w:ascii="Arial" w:hAnsi="Arial" w:cs="Arial"/>
                <w:b/>
                <w:bCs/>
                <w:color w:val="000000"/>
                <w:sz w:val="20"/>
                <w:szCs w:val="20"/>
                <w:lang w:val="en-GB"/>
              </w:rPr>
              <w:t xml:space="preserve"> Technical and professional capacity</w:t>
            </w:r>
          </w:p>
        </w:tc>
      </w:tr>
      <w:tr w:rsidR="000D7DA4" w:rsidRPr="006C6662" w14:paraId="22275A70" w14:textId="77777777" w:rsidTr="0093517D">
        <w:tc>
          <w:tcPr>
            <w:tcW w:w="969" w:type="dxa"/>
          </w:tcPr>
          <w:p w14:paraId="2F8EAAA6" w14:textId="7E6F779F" w:rsidR="000D7DA4" w:rsidRPr="006C6662" w:rsidRDefault="000D7DA4" w:rsidP="009A27FF">
            <w:pPr>
              <w:rPr>
                <w:rFonts w:ascii="Arial" w:hAnsi="Arial" w:cs="Arial"/>
                <w:sz w:val="20"/>
                <w:szCs w:val="20"/>
              </w:rPr>
            </w:pPr>
            <w:r w:rsidRPr="006C6662">
              <w:rPr>
                <w:rFonts w:ascii="Arial" w:hAnsi="Arial" w:cs="Arial"/>
                <w:sz w:val="20"/>
                <w:szCs w:val="20"/>
              </w:rPr>
              <w:t>1.</w:t>
            </w:r>
          </w:p>
        </w:tc>
        <w:tc>
          <w:tcPr>
            <w:tcW w:w="2995" w:type="dxa"/>
            <w:gridSpan w:val="2"/>
          </w:tcPr>
          <w:p w14:paraId="377DA667" w14:textId="752B7655" w:rsidR="000D7DA4" w:rsidRPr="006C6662" w:rsidRDefault="00ED1157" w:rsidP="00ED1157">
            <w:pPr>
              <w:jc w:val="both"/>
              <w:rPr>
                <w:rFonts w:ascii="Arial" w:hAnsi="Arial" w:cs="Arial"/>
                <w:sz w:val="20"/>
                <w:szCs w:val="20"/>
              </w:rPr>
            </w:pPr>
            <w:r w:rsidRPr="00132A07">
              <w:rPr>
                <w:rFonts w:ascii="Arial" w:hAnsi="Arial" w:cs="Arial"/>
                <w:color w:val="000000"/>
                <w:sz w:val="20"/>
              </w:rPr>
              <w:t xml:space="preserve">Tiekėjas per pastaruosius 3 (tris) metus arba per laiką nuo </w:t>
            </w:r>
            <w:r w:rsidR="00F643C8">
              <w:rPr>
                <w:rFonts w:ascii="Arial" w:hAnsi="Arial" w:cs="Arial"/>
                <w:color w:val="000000"/>
                <w:sz w:val="20"/>
              </w:rPr>
              <w:t>t</w:t>
            </w:r>
            <w:r w:rsidRPr="00132A07">
              <w:rPr>
                <w:rFonts w:ascii="Arial" w:hAnsi="Arial" w:cs="Arial"/>
                <w:color w:val="000000"/>
                <w:sz w:val="20"/>
              </w:rPr>
              <w:t xml:space="preserve">iekėjo įregistravimo dienos (jeigu </w:t>
            </w:r>
            <w:r w:rsidR="00F643C8">
              <w:rPr>
                <w:rFonts w:ascii="Arial" w:hAnsi="Arial" w:cs="Arial"/>
                <w:color w:val="000000"/>
                <w:sz w:val="20"/>
              </w:rPr>
              <w:t>t</w:t>
            </w:r>
            <w:r w:rsidRPr="00132A07">
              <w:rPr>
                <w:rFonts w:ascii="Arial" w:hAnsi="Arial" w:cs="Arial"/>
                <w:color w:val="000000"/>
                <w:sz w:val="20"/>
              </w:rPr>
              <w:t>iekėjas veiklą vykdė mažiau nei 3 (tris) metus)</w:t>
            </w:r>
            <w:r w:rsidR="00E57629">
              <w:rPr>
                <w:rFonts w:ascii="Arial" w:hAnsi="Arial" w:cs="Arial"/>
                <w:color w:val="000000"/>
                <w:sz w:val="20"/>
              </w:rPr>
              <w:t xml:space="preserve"> iki paraiškų pateikimo termino pabaigos,</w:t>
            </w:r>
            <w:r w:rsidRPr="00132A07">
              <w:rPr>
                <w:rFonts w:ascii="Arial" w:hAnsi="Arial" w:cs="Arial"/>
                <w:color w:val="000000"/>
                <w:sz w:val="20"/>
              </w:rPr>
              <w:t xml:space="preserve"> </w:t>
            </w:r>
            <w:r w:rsidR="0064544C">
              <w:rPr>
                <w:rFonts w:ascii="Arial" w:hAnsi="Arial" w:cs="Arial"/>
                <w:color w:val="000000"/>
                <w:sz w:val="20"/>
              </w:rPr>
              <w:t xml:space="preserve">pagal </w:t>
            </w:r>
            <w:r w:rsidRPr="00132A07">
              <w:rPr>
                <w:rFonts w:ascii="Arial" w:hAnsi="Arial" w:cs="Arial"/>
                <w:color w:val="000000"/>
                <w:sz w:val="20"/>
              </w:rPr>
              <w:t xml:space="preserve">1 </w:t>
            </w:r>
            <w:r w:rsidR="00113695">
              <w:rPr>
                <w:rFonts w:ascii="Arial" w:hAnsi="Arial" w:cs="Arial"/>
                <w:color w:val="000000"/>
                <w:sz w:val="20"/>
              </w:rPr>
              <w:t xml:space="preserve">(vieną) </w:t>
            </w:r>
            <w:r w:rsidR="0064544C">
              <w:rPr>
                <w:rFonts w:ascii="Arial" w:hAnsi="Arial" w:cs="Arial"/>
                <w:color w:val="000000"/>
                <w:sz w:val="20"/>
              </w:rPr>
              <w:t xml:space="preserve">ar daugiau </w:t>
            </w:r>
            <w:r w:rsidRPr="00132A07">
              <w:rPr>
                <w:rFonts w:ascii="Arial" w:hAnsi="Arial" w:cs="Arial"/>
                <w:color w:val="000000"/>
                <w:sz w:val="20"/>
              </w:rPr>
              <w:t>sutar</w:t>
            </w:r>
            <w:r w:rsidR="0064544C">
              <w:rPr>
                <w:rFonts w:ascii="Arial" w:hAnsi="Arial" w:cs="Arial"/>
                <w:color w:val="000000"/>
                <w:sz w:val="20"/>
              </w:rPr>
              <w:t>čių</w:t>
            </w:r>
            <w:r w:rsidRPr="00132A07">
              <w:rPr>
                <w:rFonts w:ascii="Arial" w:hAnsi="Arial" w:cs="Arial"/>
                <w:color w:val="000000"/>
                <w:sz w:val="20"/>
              </w:rPr>
              <w:t>, kurios</w:t>
            </w:r>
            <w:r w:rsidR="0064544C">
              <w:rPr>
                <w:rFonts w:ascii="Arial" w:hAnsi="Arial" w:cs="Arial"/>
                <w:color w:val="000000"/>
                <w:sz w:val="20"/>
              </w:rPr>
              <w:t>(-</w:t>
            </w:r>
            <w:proofErr w:type="spellStart"/>
            <w:r w:rsidR="0064544C">
              <w:rPr>
                <w:rFonts w:ascii="Arial" w:hAnsi="Arial" w:cs="Arial"/>
                <w:color w:val="000000"/>
                <w:sz w:val="20"/>
              </w:rPr>
              <w:t>ių</w:t>
            </w:r>
            <w:proofErr w:type="spellEnd"/>
            <w:r w:rsidR="0064544C">
              <w:rPr>
                <w:rFonts w:ascii="Arial" w:hAnsi="Arial" w:cs="Arial"/>
                <w:color w:val="000000"/>
                <w:sz w:val="20"/>
              </w:rPr>
              <w:t>)</w:t>
            </w:r>
            <w:r w:rsidRPr="00132A07">
              <w:rPr>
                <w:rFonts w:ascii="Arial" w:hAnsi="Arial" w:cs="Arial"/>
                <w:color w:val="000000"/>
                <w:sz w:val="20"/>
              </w:rPr>
              <w:t xml:space="preserve"> dalykas panaš</w:t>
            </w:r>
            <w:r w:rsidR="0064544C">
              <w:rPr>
                <w:rFonts w:ascii="Arial" w:hAnsi="Arial" w:cs="Arial"/>
                <w:color w:val="000000"/>
                <w:sz w:val="20"/>
              </w:rPr>
              <w:t>u</w:t>
            </w:r>
            <w:r w:rsidRPr="00132A07">
              <w:rPr>
                <w:rFonts w:ascii="Arial" w:hAnsi="Arial" w:cs="Arial"/>
                <w:color w:val="000000"/>
                <w:sz w:val="20"/>
              </w:rPr>
              <w:t>s</w:t>
            </w:r>
            <w:r w:rsidR="0064544C">
              <w:rPr>
                <w:rFonts w:ascii="Arial" w:hAnsi="Arial" w:cs="Arial"/>
                <w:color w:val="000000"/>
                <w:sz w:val="20"/>
              </w:rPr>
              <w:t xml:space="preserve"> (</w:t>
            </w:r>
            <w:r w:rsidR="000824FA">
              <w:rPr>
                <w:rFonts w:ascii="Arial" w:hAnsi="Arial" w:cs="Arial"/>
                <w:color w:val="000000"/>
                <w:sz w:val="20"/>
              </w:rPr>
              <w:t xml:space="preserve">110-400 </w:t>
            </w:r>
            <w:proofErr w:type="spellStart"/>
            <w:r w:rsidR="000824FA">
              <w:rPr>
                <w:rFonts w:ascii="Arial" w:hAnsi="Arial" w:cs="Arial"/>
                <w:color w:val="000000"/>
                <w:sz w:val="20"/>
              </w:rPr>
              <w:t>kV</w:t>
            </w:r>
            <w:proofErr w:type="spellEnd"/>
            <w:r w:rsidR="000824FA">
              <w:rPr>
                <w:rFonts w:ascii="Arial" w:hAnsi="Arial" w:cs="Arial"/>
                <w:color w:val="000000"/>
                <w:sz w:val="20"/>
              </w:rPr>
              <w:t xml:space="preserve"> skyriklių</w:t>
            </w:r>
            <w:r w:rsidRPr="00132A07">
              <w:rPr>
                <w:rFonts w:ascii="Arial" w:hAnsi="Arial" w:cs="Arial"/>
                <w:color w:val="000000"/>
                <w:sz w:val="20"/>
              </w:rPr>
              <w:t xml:space="preserve"> tiekim</w:t>
            </w:r>
            <w:r w:rsidR="0064544C">
              <w:rPr>
                <w:rFonts w:ascii="Arial" w:hAnsi="Arial" w:cs="Arial"/>
                <w:color w:val="000000"/>
                <w:sz w:val="20"/>
              </w:rPr>
              <w:t>as)</w:t>
            </w:r>
            <w:r w:rsidR="00A60EFC">
              <w:rPr>
                <w:rFonts w:ascii="Arial" w:hAnsi="Arial" w:cs="Arial"/>
                <w:color w:val="000000"/>
                <w:sz w:val="20"/>
              </w:rPr>
              <w:t xml:space="preserve"> yra </w:t>
            </w:r>
            <w:r w:rsidR="000C4AA3">
              <w:rPr>
                <w:rFonts w:ascii="Arial" w:hAnsi="Arial" w:cs="Arial"/>
                <w:color w:val="000000"/>
                <w:sz w:val="20"/>
              </w:rPr>
              <w:t xml:space="preserve">savo jėgomis </w:t>
            </w:r>
            <w:r w:rsidR="00A60EFC">
              <w:rPr>
                <w:rFonts w:ascii="Arial" w:hAnsi="Arial" w:cs="Arial"/>
                <w:color w:val="000000"/>
                <w:sz w:val="20"/>
              </w:rPr>
              <w:t xml:space="preserve">pristatęs </w:t>
            </w:r>
            <w:r w:rsidR="002D0293">
              <w:rPr>
                <w:rFonts w:ascii="Arial" w:hAnsi="Arial" w:cs="Arial"/>
                <w:color w:val="000000"/>
                <w:sz w:val="20"/>
              </w:rPr>
              <w:t xml:space="preserve">110-400 </w:t>
            </w:r>
            <w:proofErr w:type="spellStart"/>
            <w:r w:rsidR="002D0293">
              <w:rPr>
                <w:rFonts w:ascii="Arial" w:hAnsi="Arial" w:cs="Arial"/>
                <w:color w:val="000000"/>
                <w:sz w:val="20"/>
              </w:rPr>
              <w:t>kV</w:t>
            </w:r>
            <w:proofErr w:type="spellEnd"/>
            <w:r w:rsidR="002D0293">
              <w:rPr>
                <w:rFonts w:ascii="Arial" w:hAnsi="Arial" w:cs="Arial"/>
                <w:color w:val="000000"/>
                <w:sz w:val="20"/>
              </w:rPr>
              <w:t xml:space="preserve"> skyriklių</w:t>
            </w:r>
            <w:r w:rsidRPr="00132A07">
              <w:rPr>
                <w:rFonts w:ascii="Arial" w:hAnsi="Arial" w:cs="Arial"/>
                <w:color w:val="000000"/>
                <w:sz w:val="20"/>
              </w:rPr>
              <w:t xml:space="preserve"> kuri</w:t>
            </w:r>
            <w:r w:rsidR="00A60EFC">
              <w:rPr>
                <w:rFonts w:ascii="Arial" w:hAnsi="Arial" w:cs="Arial"/>
                <w:color w:val="000000"/>
                <w:sz w:val="20"/>
              </w:rPr>
              <w:t xml:space="preserve">ų bendra </w:t>
            </w:r>
            <w:r w:rsidRPr="00132A07">
              <w:rPr>
                <w:rFonts w:ascii="Arial" w:hAnsi="Arial" w:cs="Arial"/>
                <w:color w:val="000000"/>
                <w:sz w:val="20"/>
              </w:rPr>
              <w:t>vertė</w:t>
            </w:r>
            <w:r w:rsidR="00043E4C">
              <w:rPr>
                <w:rFonts w:ascii="Arial" w:hAnsi="Arial" w:cs="Arial"/>
                <w:color w:val="000000"/>
                <w:sz w:val="20"/>
              </w:rPr>
              <w:t xml:space="preserve"> </w:t>
            </w:r>
            <w:r w:rsidRPr="00132A07">
              <w:rPr>
                <w:rFonts w:ascii="Arial" w:hAnsi="Arial" w:cs="Arial"/>
                <w:color w:val="000000"/>
                <w:sz w:val="20"/>
              </w:rPr>
              <w:t xml:space="preserve">ne mažesnė kaip </w:t>
            </w:r>
            <w:r w:rsidR="008747FE">
              <w:rPr>
                <w:rFonts w:ascii="Arial" w:hAnsi="Arial" w:cs="Arial"/>
                <w:color w:val="000000"/>
                <w:sz w:val="20"/>
              </w:rPr>
              <w:t>15</w:t>
            </w:r>
            <w:r w:rsidR="008747FE" w:rsidRPr="00132A07">
              <w:rPr>
                <w:rFonts w:ascii="Arial" w:hAnsi="Arial" w:cs="Arial"/>
                <w:color w:val="000000"/>
                <w:sz w:val="20"/>
              </w:rPr>
              <w:t xml:space="preserve">0 </w:t>
            </w:r>
            <w:r w:rsidRPr="00132A07">
              <w:rPr>
                <w:rFonts w:ascii="Arial" w:hAnsi="Arial" w:cs="Arial"/>
                <w:color w:val="000000"/>
                <w:sz w:val="20"/>
              </w:rPr>
              <w:t xml:space="preserve">000,00 </w:t>
            </w:r>
            <w:r w:rsidR="00CB129D">
              <w:rPr>
                <w:rFonts w:ascii="Arial" w:hAnsi="Arial" w:cs="Arial"/>
                <w:color w:val="000000"/>
                <w:sz w:val="20"/>
              </w:rPr>
              <w:t>(</w:t>
            </w:r>
            <w:r w:rsidR="008747FE">
              <w:rPr>
                <w:rFonts w:ascii="Arial" w:hAnsi="Arial" w:cs="Arial"/>
                <w:color w:val="000000"/>
                <w:sz w:val="20"/>
              </w:rPr>
              <w:t>vienas šimtas penkiasdešimt</w:t>
            </w:r>
            <w:r w:rsidR="00CB129D">
              <w:rPr>
                <w:rFonts w:ascii="Arial" w:hAnsi="Arial" w:cs="Arial"/>
                <w:color w:val="000000"/>
                <w:sz w:val="20"/>
              </w:rPr>
              <w:t xml:space="preserve"> tūkstančių) </w:t>
            </w:r>
            <w:r w:rsidRPr="00132A07">
              <w:rPr>
                <w:rFonts w:ascii="Arial" w:hAnsi="Arial" w:cs="Arial"/>
                <w:color w:val="000000"/>
                <w:sz w:val="20"/>
              </w:rPr>
              <w:t>Eur be PVM.</w:t>
            </w:r>
          </w:p>
        </w:tc>
        <w:tc>
          <w:tcPr>
            <w:tcW w:w="3402" w:type="dxa"/>
          </w:tcPr>
          <w:p w14:paraId="0F3575A1" w14:textId="2753713E" w:rsidR="000D7DA4" w:rsidRPr="00E17C54" w:rsidRDefault="00F643C8" w:rsidP="00F643C8">
            <w:pPr>
              <w:jc w:val="both"/>
              <w:rPr>
                <w:rFonts w:ascii="Arial" w:hAnsi="Arial" w:cs="Arial"/>
                <w:sz w:val="20"/>
                <w:szCs w:val="20"/>
              </w:rPr>
            </w:pPr>
            <w:r w:rsidRPr="00F643C8">
              <w:rPr>
                <w:rFonts w:ascii="Arial" w:hAnsi="Arial" w:cs="Arial"/>
                <w:sz w:val="20"/>
                <w:szCs w:val="20"/>
                <w:lang w:val="en-US"/>
              </w:rPr>
              <w:t xml:space="preserve">During the last 3 (three) years or during the period from the date of registration of the </w:t>
            </w:r>
            <w:r>
              <w:rPr>
                <w:rFonts w:ascii="Arial" w:hAnsi="Arial" w:cs="Arial"/>
                <w:sz w:val="20"/>
                <w:szCs w:val="20"/>
                <w:lang w:val="en-US"/>
              </w:rPr>
              <w:t>s</w:t>
            </w:r>
            <w:r w:rsidRPr="00F643C8">
              <w:rPr>
                <w:rFonts w:ascii="Arial" w:hAnsi="Arial" w:cs="Arial"/>
                <w:sz w:val="20"/>
                <w:szCs w:val="20"/>
                <w:lang w:val="en-US"/>
              </w:rPr>
              <w:t xml:space="preserve">upplier (if the </w:t>
            </w:r>
            <w:r>
              <w:rPr>
                <w:rFonts w:ascii="Arial" w:hAnsi="Arial" w:cs="Arial"/>
                <w:sz w:val="20"/>
                <w:szCs w:val="20"/>
                <w:lang w:val="en-US"/>
              </w:rPr>
              <w:t>s</w:t>
            </w:r>
            <w:r w:rsidRPr="00F643C8">
              <w:rPr>
                <w:rFonts w:ascii="Arial" w:hAnsi="Arial" w:cs="Arial"/>
                <w:sz w:val="20"/>
                <w:szCs w:val="20"/>
                <w:lang w:val="en-US"/>
              </w:rPr>
              <w:t xml:space="preserve">upplier has been operating for less than 3 (three) years) until the end of the deadline for submission of applications, the </w:t>
            </w:r>
            <w:r w:rsidR="00883D4B">
              <w:rPr>
                <w:rFonts w:ascii="Arial" w:hAnsi="Arial" w:cs="Arial"/>
                <w:sz w:val="20"/>
                <w:szCs w:val="20"/>
                <w:lang w:val="en-US"/>
              </w:rPr>
              <w:t>s</w:t>
            </w:r>
            <w:r w:rsidRPr="00F643C8">
              <w:rPr>
                <w:rFonts w:ascii="Arial" w:hAnsi="Arial" w:cs="Arial"/>
                <w:sz w:val="20"/>
                <w:szCs w:val="20"/>
                <w:lang w:val="en-US"/>
              </w:rPr>
              <w:t xml:space="preserve">upplier </w:t>
            </w:r>
            <w:r w:rsidR="00AB673D">
              <w:rPr>
                <w:rFonts w:ascii="Arial" w:hAnsi="Arial" w:cs="Arial"/>
                <w:sz w:val="20"/>
                <w:szCs w:val="20"/>
                <w:lang w:val="en-US"/>
              </w:rPr>
              <w:t>has delivered on his own efforts</w:t>
            </w:r>
            <w:r w:rsidR="00E17C54">
              <w:rPr>
                <w:rFonts w:ascii="Arial" w:hAnsi="Arial" w:cs="Arial"/>
                <w:sz w:val="20"/>
                <w:szCs w:val="20"/>
                <w:lang w:val="en-US"/>
              </w:rPr>
              <w:t xml:space="preserve"> similar subject (supply of </w:t>
            </w:r>
            <w:r w:rsidR="009C6EB5">
              <w:rPr>
                <w:rFonts w:ascii="Arial" w:hAnsi="Arial" w:cs="Arial"/>
                <w:sz w:val="20"/>
                <w:szCs w:val="20"/>
                <w:lang w:val="en-US"/>
              </w:rPr>
              <w:t>110 – 400 kV disconnectors</w:t>
            </w:r>
            <w:r w:rsidR="00E17C54">
              <w:rPr>
                <w:rFonts w:ascii="Arial" w:hAnsi="Arial" w:cs="Arial"/>
                <w:sz w:val="20"/>
                <w:szCs w:val="20"/>
                <w:lang w:val="en-US"/>
              </w:rPr>
              <w:t xml:space="preserve">) with a total value of at least </w:t>
            </w:r>
            <w:r w:rsidR="009C6EB5">
              <w:rPr>
                <w:rFonts w:ascii="Arial" w:hAnsi="Arial" w:cs="Arial"/>
                <w:sz w:val="20"/>
                <w:szCs w:val="20"/>
              </w:rPr>
              <w:t>15</w:t>
            </w:r>
            <w:r w:rsidR="009C6EB5" w:rsidRPr="001211FD">
              <w:rPr>
                <w:rFonts w:ascii="Arial" w:hAnsi="Arial" w:cs="Arial"/>
                <w:sz w:val="20"/>
                <w:szCs w:val="20"/>
              </w:rPr>
              <w:t>0</w:t>
            </w:r>
            <w:r w:rsidR="00E17C54" w:rsidRPr="001211FD">
              <w:rPr>
                <w:rFonts w:ascii="Arial" w:hAnsi="Arial" w:cs="Arial"/>
                <w:sz w:val="20"/>
                <w:szCs w:val="20"/>
              </w:rPr>
              <w:t xml:space="preserve">,000.00 </w:t>
            </w:r>
            <w:r w:rsidR="00E17C54" w:rsidRPr="00E17C54">
              <w:rPr>
                <w:rFonts w:ascii="Arial" w:hAnsi="Arial" w:cs="Arial"/>
                <w:sz w:val="20"/>
                <w:szCs w:val="20"/>
                <w:lang w:val="en-US"/>
              </w:rPr>
              <w:t>(</w:t>
            </w:r>
            <w:r w:rsidR="00E45D97">
              <w:rPr>
                <w:rFonts w:ascii="Arial" w:hAnsi="Arial" w:cs="Arial"/>
                <w:sz w:val="20"/>
                <w:szCs w:val="20"/>
                <w:lang w:val="en-US"/>
              </w:rPr>
              <w:t>one</w:t>
            </w:r>
            <w:r w:rsidR="009C6EB5" w:rsidRPr="00E17C54">
              <w:rPr>
                <w:rFonts w:ascii="Arial" w:hAnsi="Arial" w:cs="Arial"/>
                <w:sz w:val="20"/>
                <w:szCs w:val="20"/>
                <w:lang w:val="en-US"/>
              </w:rPr>
              <w:t xml:space="preserve"> </w:t>
            </w:r>
            <w:r w:rsidR="00E17C54" w:rsidRPr="00E17C54">
              <w:rPr>
                <w:rFonts w:ascii="Arial" w:hAnsi="Arial" w:cs="Arial"/>
                <w:sz w:val="20"/>
                <w:szCs w:val="20"/>
                <w:lang w:val="en-US"/>
              </w:rPr>
              <w:t xml:space="preserve">hundred </w:t>
            </w:r>
            <w:r w:rsidR="00E45D97">
              <w:rPr>
                <w:rFonts w:ascii="Arial" w:hAnsi="Arial" w:cs="Arial"/>
                <w:sz w:val="20"/>
                <w:szCs w:val="20"/>
                <w:lang w:val="en-US"/>
              </w:rPr>
              <w:t xml:space="preserve">fifty </w:t>
            </w:r>
            <w:r w:rsidR="00E17C54" w:rsidRPr="00E17C54">
              <w:rPr>
                <w:rFonts w:ascii="Arial" w:hAnsi="Arial" w:cs="Arial"/>
                <w:sz w:val="20"/>
                <w:szCs w:val="20"/>
                <w:lang w:val="en-US"/>
              </w:rPr>
              <w:t>thousand</w:t>
            </w:r>
            <w:r w:rsidR="00E17C54" w:rsidRPr="001211FD">
              <w:rPr>
                <w:rFonts w:ascii="Arial" w:hAnsi="Arial" w:cs="Arial"/>
                <w:sz w:val="20"/>
                <w:szCs w:val="20"/>
              </w:rPr>
              <w:t xml:space="preserve">) </w:t>
            </w:r>
            <w:r w:rsidR="0056058C">
              <w:rPr>
                <w:rFonts w:ascii="Arial" w:hAnsi="Arial" w:cs="Arial"/>
                <w:sz w:val="20"/>
                <w:szCs w:val="20"/>
              </w:rPr>
              <w:t xml:space="preserve">EUR </w:t>
            </w:r>
            <w:r w:rsidR="0056058C" w:rsidRPr="0056058C">
              <w:rPr>
                <w:rFonts w:ascii="Arial" w:hAnsi="Arial" w:cs="Arial"/>
                <w:sz w:val="20"/>
                <w:szCs w:val="20"/>
                <w:lang w:val="en-US"/>
              </w:rPr>
              <w:t>excl.</w:t>
            </w:r>
            <w:r w:rsidR="0056058C">
              <w:rPr>
                <w:rFonts w:ascii="Arial" w:hAnsi="Arial" w:cs="Arial"/>
                <w:sz w:val="20"/>
                <w:szCs w:val="20"/>
              </w:rPr>
              <w:t xml:space="preserve"> VAT </w:t>
            </w:r>
            <w:r w:rsidR="00E17C54">
              <w:rPr>
                <w:rFonts w:ascii="Arial" w:hAnsi="Arial" w:cs="Arial"/>
                <w:sz w:val="20"/>
                <w:szCs w:val="20"/>
                <w:lang w:val="en-US"/>
              </w:rPr>
              <w:t xml:space="preserve">based on </w:t>
            </w:r>
            <w:r w:rsidR="00AB673D">
              <w:rPr>
                <w:rFonts w:ascii="Arial" w:hAnsi="Arial" w:cs="Arial"/>
                <w:sz w:val="20"/>
                <w:szCs w:val="20"/>
                <w:lang w:val="en-US"/>
              </w:rPr>
              <w:t>1 (one) or more contracts</w:t>
            </w:r>
            <w:r w:rsidR="00E17C54">
              <w:rPr>
                <w:rFonts w:ascii="Arial" w:hAnsi="Arial" w:cs="Arial"/>
                <w:sz w:val="20"/>
                <w:szCs w:val="20"/>
                <w:lang w:val="en-US"/>
              </w:rPr>
              <w:t>.</w:t>
            </w:r>
          </w:p>
        </w:tc>
        <w:tc>
          <w:tcPr>
            <w:tcW w:w="3653" w:type="dxa"/>
          </w:tcPr>
          <w:p w14:paraId="03FBD8C1" w14:textId="4F4C0197" w:rsidR="009B42AF" w:rsidRDefault="009B42AF" w:rsidP="009B42AF">
            <w:pPr>
              <w:jc w:val="both"/>
              <w:rPr>
                <w:rFonts w:ascii="Arial" w:hAnsi="Arial" w:cs="Arial"/>
                <w:sz w:val="20"/>
                <w:szCs w:val="20"/>
              </w:rPr>
            </w:pPr>
            <w:r w:rsidRPr="009B42AF">
              <w:rPr>
                <w:rFonts w:ascii="Arial" w:hAnsi="Arial" w:cs="Arial"/>
                <w:sz w:val="20"/>
                <w:szCs w:val="20"/>
              </w:rPr>
              <w:t xml:space="preserve">PATEIKIAMA: </w:t>
            </w:r>
            <w:r w:rsidR="0040560E">
              <w:rPr>
                <w:rFonts w:ascii="Arial" w:hAnsi="Arial" w:cs="Arial"/>
                <w:sz w:val="20"/>
                <w:szCs w:val="20"/>
              </w:rPr>
              <w:t>patiektų prekių</w:t>
            </w:r>
            <w:r w:rsidRPr="009B42AF">
              <w:rPr>
                <w:rFonts w:ascii="Arial" w:hAnsi="Arial" w:cs="Arial"/>
                <w:sz w:val="20"/>
                <w:szCs w:val="20"/>
              </w:rPr>
              <w:t xml:space="preserve"> sąrašas, užpildant </w:t>
            </w:r>
            <w:r w:rsidR="00F81081">
              <w:rPr>
                <w:rFonts w:ascii="Arial" w:hAnsi="Arial" w:cs="Arial"/>
                <w:sz w:val="20"/>
                <w:szCs w:val="20"/>
              </w:rPr>
              <w:t>Pirkimo sąlygų</w:t>
            </w:r>
            <w:r w:rsidRPr="009B42AF">
              <w:rPr>
                <w:rFonts w:ascii="Arial" w:hAnsi="Arial" w:cs="Arial"/>
                <w:sz w:val="20"/>
                <w:szCs w:val="20"/>
              </w:rPr>
              <w:t xml:space="preserve"> </w:t>
            </w:r>
            <w:r w:rsidR="00F81081">
              <w:rPr>
                <w:rFonts w:ascii="Arial" w:hAnsi="Arial" w:cs="Arial"/>
                <w:sz w:val="20"/>
                <w:szCs w:val="20"/>
              </w:rPr>
              <w:t>5 priedo</w:t>
            </w:r>
            <w:r w:rsidRPr="009B42AF">
              <w:rPr>
                <w:rFonts w:ascii="Arial" w:hAnsi="Arial" w:cs="Arial"/>
                <w:sz w:val="20"/>
                <w:szCs w:val="20"/>
              </w:rPr>
              <w:t xml:space="preserve"> lentelę, kurioje turi būti nurodyta visa joje prašoma pateikti informacija. </w:t>
            </w:r>
          </w:p>
          <w:p w14:paraId="408DBBB7" w14:textId="77777777" w:rsidR="00F81081" w:rsidRDefault="00F81081" w:rsidP="009B42AF">
            <w:pPr>
              <w:jc w:val="both"/>
              <w:rPr>
                <w:rFonts w:ascii="Arial" w:hAnsi="Arial" w:cs="Arial"/>
                <w:sz w:val="20"/>
                <w:szCs w:val="20"/>
              </w:rPr>
            </w:pPr>
          </w:p>
          <w:p w14:paraId="7E26D7CF" w14:textId="77777777" w:rsidR="00E17C54" w:rsidRPr="009B42AF" w:rsidRDefault="00E17C54" w:rsidP="009B42AF">
            <w:pPr>
              <w:jc w:val="both"/>
              <w:rPr>
                <w:rFonts w:ascii="Arial" w:hAnsi="Arial" w:cs="Arial"/>
                <w:sz w:val="20"/>
                <w:szCs w:val="20"/>
              </w:rPr>
            </w:pPr>
          </w:p>
          <w:p w14:paraId="3AEA03B3" w14:textId="1DA3327D" w:rsidR="000D7DA4" w:rsidRPr="006C6662" w:rsidRDefault="009B42AF" w:rsidP="009B42AF">
            <w:pPr>
              <w:jc w:val="both"/>
              <w:rPr>
                <w:rFonts w:ascii="Arial" w:hAnsi="Arial" w:cs="Arial"/>
                <w:sz w:val="20"/>
                <w:szCs w:val="20"/>
              </w:rPr>
            </w:pPr>
            <w:r w:rsidRPr="009B42AF">
              <w:rPr>
                <w:rFonts w:ascii="Arial" w:hAnsi="Arial" w:cs="Arial"/>
                <w:sz w:val="20"/>
                <w:szCs w:val="20"/>
              </w:rPr>
              <w:t xml:space="preserve">Pastaba: kilus įtarimui </w:t>
            </w:r>
            <w:r w:rsidR="00F81081">
              <w:rPr>
                <w:rFonts w:ascii="Arial" w:hAnsi="Arial" w:cs="Arial"/>
                <w:sz w:val="20"/>
                <w:szCs w:val="20"/>
              </w:rPr>
              <w:t>Perkantysis subjektas</w:t>
            </w:r>
            <w:r w:rsidR="00F81081" w:rsidRPr="009B42AF">
              <w:rPr>
                <w:rFonts w:ascii="Arial" w:hAnsi="Arial" w:cs="Arial"/>
                <w:sz w:val="20"/>
                <w:szCs w:val="20"/>
              </w:rPr>
              <w:t xml:space="preserve"> </w:t>
            </w:r>
            <w:r w:rsidRPr="009B42AF">
              <w:rPr>
                <w:rFonts w:ascii="Arial" w:hAnsi="Arial" w:cs="Arial"/>
                <w:sz w:val="20"/>
                <w:szCs w:val="20"/>
              </w:rPr>
              <w:t xml:space="preserve">turi teisę paprašyti </w:t>
            </w:r>
            <w:r w:rsidR="00A17E79">
              <w:rPr>
                <w:rFonts w:ascii="Arial" w:hAnsi="Arial" w:cs="Arial"/>
                <w:sz w:val="20"/>
                <w:szCs w:val="20"/>
              </w:rPr>
              <w:t>t</w:t>
            </w:r>
            <w:r w:rsidRPr="009B42AF">
              <w:rPr>
                <w:rFonts w:ascii="Arial" w:hAnsi="Arial" w:cs="Arial"/>
                <w:sz w:val="20"/>
                <w:szCs w:val="20"/>
              </w:rPr>
              <w:t>iekėjo pateikti papildomus dokumentus, patvirtinančius Prekių pristatymą, t</w:t>
            </w:r>
            <w:r w:rsidR="00CD6974" w:rsidRPr="009B42AF">
              <w:rPr>
                <w:rFonts w:ascii="Arial" w:hAnsi="Arial" w:cs="Arial"/>
                <w:sz w:val="20"/>
                <w:szCs w:val="20"/>
              </w:rPr>
              <w:t>.</w:t>
            </w:r>
            <w:r w:rsidR="00CD6974">
              <w:rPr>
                <w:rFonts w:ascii="Arial" w:hAnsi="Arial" w:cs="Arial"/>
                <w:sz w:val="20"/>
                <w:szCs w:val="20"/>
              </w:rPr>
              <w:t> </w:t>
            </w:r>
            <w:r w:rsidRPr="009B42AF">
              <w:rPr>
                <w:rFonts w:ascii="Arial" w:hAnsi="Arial" w:cs="Arial"/>
                <w:sz w:val="20"/>
                <w:szCs w:val="20"/>
              </w:rPr>
              <w:t>y. Užsakovų pažymos, priėmimo – perdavimo akt</w:t>
            </w:r>
            <w:r w:rsidR="00CD6974">
              <w:rPr>
                <w:rFonts w:ascii="Arial" w:hAnsi="Arial" w:cs="Arial"/>
                <w:sz w:val="20"/>
                <w:szCs w:val="20"/>
              </w:rPr>
              <w:t>o</w:t>
            </w:r>
            <w:r w:rsidRPr="009B42AF">
              <w:rPr>
                <w:rFonts w:ascii="Arial" w:hAnsi="Arial" w:cs="Arial"/>
                <w:sz w:val="20"/>
                <w:szCs w:val="20"/>
              </w:rPr>
              <w:t xml:space="preserve"> ir pan.</w:t>
            </w:r>
          </w:p>
        </w:tc>
        <w:tc>
          <w:tcPr>
            <w:tcW w:w="3402" w:type="dxa"/>
          </w:tcPr>
          <w:p w14:paraId="46AC73A3" w14:textId="6FD6469B" w:rsidR="00A17E79" w:rsidRDefault="00117E56" w:rsidP="004201B2">
            <w:pPr>
              <w:jc w:val="both"/>
              <w:rPr>
                <w:rFonts w:ascii="Arial" w:hAnsi="Arial" w:cs="Arial"/>
                <w:sz w:val="20"/>
                <w:szCs w:val="20"/>
                <w:lang w:val="en-US"/>
              </w:rPr>
            </w:pPr>
            <w:r w:rsidRPr="00117E56">
              <w:rPr>
                <w:rFonts w:ascii="Arial" w:hAnsi="Arial" w:cs="Arial"/>
                <w:sz w:val="20"/>
                <w:szCs w:val="20"/>
                <w:lang w:val="en-US"/>
              </w:rPr>
              <w:t xml:space="preserve">SUBMITTED: a list of </w:t>
            </w:r>
            <w:r w:rsidR="006B1E29">
              <w:rPr>
                <w:rFonts w:ascii="Arial" w:hAnsi="Arial" w:cs="Arial"/>
                <w:sz w:val="20"/>
                <w:szCs w:val="20"/>
                <w:lang w:val="en-US"/>
              </w:rPr>
              <w:t>supplied goods</w:t>
            </w:r>
            <w:r w:rsidRPr="00117E56">
              <w:rPr>
                <w:rFonts w:ascii="Arial" w:hAnsi="Arial" w:cs="Arial"/>
                <w:sz w:val="20"/>
                <w:szCs w:val="20"/>
                <w:lang w:val="en-US"/>
              </w:rPr>
              <w:t xml:space="preserve"> by filling in the table provided in Annex No. 5 to the </w:t>
            </w:r>
            <w:r w:rsidR="00D60756">
              <w:rPr>
                <w:rFonts w:ascii="Arial" w:hAnsi="Arial" w:cs="Arial"/>
                <w:sz w:val="20"/>
                <w:szCs w:val="20"/>
                <w:lang w:val="en-US"/>
              </w:rPr>
              <w:t>Procurement conditions</w:t>
            </w:r>
            <w:r w:rsidRPr="00117E56">
              <w:rPr>
                <w:rFonts w:ascii="Arial" w:hAnsi="Arial" w:cs="Arial"/>
                <w:sz w:val="20"/>
                <w:szCs w:val="20"/>
                <w:lang w:val="en-US"/>
              </w:rPr>
              <w:t xml:space="preserve">, which must contain all the information requested therein. </w:t>
            </w:r>
          </w:p>
          <w:p w14:paraId="194639B8" w14:textId="77777777" w:rsidR="00A17E79" w:rsidRDefault="00A17E79" w:rsidP="004201B2">
            <w:pPr>
              <w:jc w:val="both"/>
              <w:rPr>
                <w:rFonts w:ascii="Arial" w:hAnsi="Arial" w:cs="Arial"/>
                <w:sz w:val="20"/>
                <w:szCs w:val="20"/>
                <w:lang w:val="en-US"/>
              </w:rPr>
            </w:pPr>
          </w:p>
          <w:p w14:paraId="10EE545E" w14:textId="3E4A60E4" w:rsidR="000D7DA4" w:rsidRPr="00117E56" w:rsidRDefault="00117E56" w:rsidP="004201B2">
            <w:pPr>
              <w:jc w:val="both"/>
              <w:rPr>
                <w:rFonts w:ascii="Arial" w:hAnsi="Arial" w:cs="Arial"/>
                <w:sz w:val="20"/>
                <w:szCs w:val="20"/>
                <w:lang w:val="en-US"/>
              </w:rPr>
            </w:pPr>
            <w:r w:rsidRPr="00117E56">
              <w:rPr>
                <w:rFonts w:ascii="Arial" w:hAnsi="Arial" w:cs="Arial"/>
                <w:sz w:val="20"/>
                <w:szCs w:val="20"/>
                <w:lang w:val="en-US"/>
              </w:rPr>
              <w:t xml:space="preserve">Note: </w:t>
            </w:r>
            <w:r w:rsidR="00A17E79">
              <w:rPr>
                <w:rFonts w:ascii="Arial" w:hAnsi="Arial" w:cs="Arial"/>
                <w:sz w:val="20"/>
                <w:szCs w:val="20"/>
                <w:lang w:val="en-US"/>
              </w:rPr>
              <w:t>i</w:t>
            </w:r>
            <w:r w:rsidRPr="00117E56">
              <w:rPr>
                <w:rFonts w:ascii="Arial" w:hAnsi="Arial" w:cs="Arial"/>
                <w:sz w:val="20"/>
                <w:szCs w:val="20"/>
                <w:lang w:val="en-US"/>
              </w:rPr>
              <w:t xml:space="preserve">n case of suspicion the Contracting entity has the right to ask the </w:t>
            </w:r>
            <w:r w:rsidR="00A17E79">
              <w:rPr>
                <w:rFonts w:ascii="Arial" w:hAnsi="Arial" w:cs="Arial"/>
                <w:sz w:val="20"/>
                <w:szCs w:val="20"/>
                <w:lang w:val="en-US"/>
              </w:rPr>
              <w:t>s</w:t>
            </w:r>
            <w:r w:rsidRPr="00117E56">
              <w:rPr>
                <w:rFonts w:ascii="Arial" w:hAnsi="Arial" w:cs="Arial"/>
                <w:sz w:val="20"/>
                <w:szCs w:val="20"/>
                <w:lang w:val="en-US"/>
              </w:rPr>
              <w:t xml:space="preserve">upplier to provide additional documents confirming the delivery of the Goods, i.e. y. </w:t>
            </w:r>
            <w:r w:rsidR="00673169">
              <w:rPr>
                <w:rFonts w:ascii="Arial" w:hAnsi="Arial" w:cs="Arial"/>
                <w:sz w:val="20"/>
                <w:szCs w:val="20"/>
                <w:lang w:val="en-US"/>
              </w:rPr>
              <w:t>letters from</w:t>
            </w:r>
            <w:r w:rsidRPr="00117E56">
              <w:rPr>
                <w:rFonts w:ascii="Arial" w:hAnsi="Arial" w:cs="Arial"/>
                <w:sz w:val="20"/>
                <w:szCs w:val="20"/>
                <w:lang w:val="en-US"/>
              </w:rPr>
              <w:t xml:space="preserve"> customers, acts of acceptance – transfer, etc.</w:t>
            </w:r>
          </w:p>
        </w:tc>
      </w:tr>
      <w:tr w:rsidR="00EE5E13" w:rsidRPr="006C6662" w14:paraId="15BF70D9" w14:textId="77777777" w:rsidTr="0093517D">
        <w:tc>
          <w:tcPr>
            <w:tcW w:w="985" w:type="dxa"/>
            <w:gridSpan w:val="2"/>
          </w:tcPr>
          <w:p w14:paraId="31594301" w14:textId="573F5091" w:rsidR="00EE5E13" w:rsidRPr="006C6662" w:rsidRDefault="00EE5E13" w:rsidP="00AC3356">
            <w:pPr>
              <w:jc w:val="both"/>
              <w:rPr>
                <w:rFonts w:ascii="Arial" w:hAnsi="Arial" w:cs="Arial"/>
                <w:sz w:val="20"/>
                <w:szCs w:val="20"/>
              </w:rPr>
            </w:pPr>
            <w:r w:rsidRPr="006C6662">
              <w:rPr>
                <w:rFonts w:ascii="Arial" w:hAnsi="Arial" w:cs="Arial"/>
                <w:sz w:val="20"/>
                <w:szCs w:val="20"/>
              </w:rPr>
              <w:t>3.</w:t>
            </w:r>
          </w:p>
        </w:tc>
        <w:tc>
          <w:tcPr>
            <w:tcW w:w="6381" w:type="dxa"/>
            <w:gridSpan w:val="2"/>
            <w:vAlign w:val="center"/>
          </w:tcPr>
          <w:p w14:paraId="486C587A" w14:textId="77777777" w:rsidR="00EE5E13" w:rsidRPr="006C6662" w:rsidRDefault="00EE5E13" w:rsidP="00AC3356">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7055" w:type="dxa"/>
            <w:gridSpan w:val="2"/>
            <w:vAlign w:val="center"/>
          </w:tcPr>
          <w:p w14:paraId="7F8B155C"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93517D">
        <w:tc>
          <w:tcPr>
            <w:tcW w:w="985" w:type="dxa"/>
            <w:gridSpan w:val="2"/>
          </w:tcPr>
          <w:p w14:paraId="6C58E336" w14:textId="0A39F8E4"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3.1.</w:t>
            </w:r>
          </w:p>
        </w:tc>
        <w:tc>
          <w:tcPr>
            <w:tcW w:w="6381" w:type="dxa"/>
            <w:gridSpan w:val="2"/>
          </w:tcPr>
          <w:p w14:paraId="2911792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7055" w:type="dxa"/>
            <w:gridSpan w:val="2"/>
          </w:tcPr>
          <w:p w14:paraId="1E62257D"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93517D">
        <w:tc>
          <w:tcPr>
            <w:tcW w:w="985" w:type="dxa"/>
            <w:gridSpan w:val="2"/>
          </w:tcPr>
          <w:p w14:paraId="0D955EE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381" w:type="dxa"/>
            <w:gridSpan w:val="2"/>
          </w:tcPr>
          <w:p w14:paraId="3665E4E9" w14:textId="27A749B5"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kiekvienas </w:t>
            </w:r>
            <w:r w:rsidR="009A05CE">
              <w:rPr>
                <w:rFonts w:ascii="Arial" w:hAnsi="Arial" w:cs="Arial"/>
                <w:sz w:val="20"/>
                <w:szCs w:val="20"/>
              </w:rPr>
              <w:t>t</w:t>
            </w:r>
            <w:r w:rsidRPr="006C6662">
              <w:rPr>
                <w:rFonts w:ascii="Arial" w:hAnsi="Arial" w:cs="Arial"/>
                <w:sz w:val="20"/>
                <w:szCs w:val="20"/>
              </w:rPr>
              <w:t xml:space="preserve">iekėjų grupės narys, pagal jų prisiimamus įsipareigojimus </w:t>
            </w:r>
            <w:r w:rsidR="009A05CE">
              <w:rPr>
                <w:rFonts w:ascii="Arial" w:hAnsi="Arial" w:cs="Arial"/>
                <w:sz w:val="20"/>
                <w:szCs w:val="20"/>
              </w:rPr>
              <w:t>s</w:t>
            </w:r>
            <w:r w:rsidRPr="006C6662">
              <w:rPr>
                <w:rFonts w:ascii="Arial" w:hAnsi="Arial" w:cs="Arial"/>
                <w:sz w:val="20"/>
                <w:szCs w:val="20"/>
              </w:rPr>
              <w:t xml:space="preserve">utarčiai vykdyti; </w:t>
            </w:r>
          </w:p>
        </w:tc>
        <w:tc>
          <w:tcPr>
            <w:tcW w:w="7055" w:type="dxa"/>
            <w:gridSpan w:val="2"/>
          </w:tcPr>
          <w:p w14:paraId="7E0B8C31" w14:textId="2FB827C0"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each member (s)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in accordance with their obligations to </w:t>
            </w:r>
            <w:r w:rsidR="009A05CE" w:rsidRPr="006C6662">
              <w:rPr>
                <w:rFonts w:ascii="Arial" w:hAnsi="Arial" w:cs="Arial"/>
                <w:color w:val="000000" w:themeColor="text1"/>
                <w:sz w:val="20"/>
                <w:szCs w:val="20"/>
                <w:lang w:val="en-US"/>
              </w:rPr>
              <w:t>fulfil</w:t>
            </w:r>
            <w:r w:rsidRPr="006C6662">
              <w:rPr>
                <w:rFonts w:ascii="Arial" w:hAnsi="Arial" w:cs="Arial"/>
                <w:color w:val="000000" w:themeColor="text1"/>
                <w:sz w:val="20"/>
                <w:szCs w:val="20"/>
                <w:lang w:val="en-US"/>
              </w:rPr>
              <w:t xml:space="preserve">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 xml:space="preserve">ontract;  </w:t>
            </w:r>
          </w:p>
        </w:tc>
      </w:tr>
      <w:tr w:rsidR="00EE5E13" w:rsidRPr="006C6662" w14:paraId="5770F38D" w14:textId="77777777" w:rsidTr="0093517D">
        <w:tc>
          <w:tcPr>
            <w:tcW w:w="985" w:type="dxa"/>
            <w:gridSpan w:val="2"/>
          </w:tcPr>
          <w:p w14:paraId="67EAFC5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3CDE7483" w14:textId="58C53A5F"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iekėjas gali remtis kitų ūkio subjektų pajėgumais tik tuomet, kai Ūkio subjektai, kurių pajėgumais remiamasi, patys tieks prekes, teiks paslaugas ar atliks darbus, kuriems reikia jų pajėgumų;</w:t>
            </w:r>
          </w:p>
        </w:tc>
        <w:tc>
          <w:tcPr>
            <w:tcW w:w="7055" w:type="dxa"/>
            <w:gridSpan w:val="2"/>
          </w:tcPr>
          <w:p w14:paraId="3D288B33" w14:textId="3A46298F"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93517D">
        <w:tc>
          <w:tcPr>
            <w:tcW w:w="985" w:type="dxa"/>
            <w:gridSpan w:val="2"/>
          </w:tcPr>
          <w:p w14:paraId="233C41C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59B3B200" w14:textId="799399BA"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kuriuos </w:t>
            </w:r>
            <w:r w:rsidR="009A05CE">
              <w:rPr>
                <w:rFonts w:ascii="Arial" w:hAnsi="Arial" w:cs="Arial"/>
                <w:sz w:val="20"/>
                <w:szCs w:val="20"/>
              </w:rPr>
              <w:t>t</w:t>
            </w:r>
            <w:r w:rsidRPr="006C6662">
              <w:rPr>
                <w:rFonts w:ascii="Arial" w:hAnsi="Arial" w:cs="Arial"/>
                <w:sz w:val="20"/>
                <w:szCs w:val="20"/>
              </w:rPr>
              <w:t xml:space="preserve">iekėjas pasitelks </w:t>
            </w:r>
            <w:r w:rsidR="009A05CE">
              <w:rPr>
                <w:rFonts w:ascii="Arial" w:hAnsi="Arial" w:cs="Arial"/>
                <w:sz w:val="20"/>
                <w:szCs w:val="20"/>
              </w:rPr>
              <w:t>s</w:t>
            </w:r>
            <w:r w:rsidRPr="006C6662">
              <w:rPr>
                <w:rFonts w:ascii="Arial" w:hAnsi="Arial" w:cs="Arial"/>
                <w:sz w:val="20"/>
                <w:szCs w:val="20"/>
              </w:rPr>
              <w:t xml:space="preserve">utarties vykdymui (kurių pajėgumais Tiekėjas nesiremia, kad atitiktų Pirkimo dokumentuose nustatytus </w:t>
            </w:r>
            <w:r w:rsidR="009A05CE">
              <w:rPr>
                <w:rFonts w:ascii="Arial" w:hAnsi="Arial" w:cs="Arial"/>
                <w:sz w:val="20"/>
                <w:szCs w:val="20"/>
              </w:rPr>
              <w:t>k</w:t>
            </w:r>
            <w:r w:rsidRPr="006C6662">
              <w:rPr>
                <w:rFonts w:ascii="Arial" w:hAnsi="Arial" w:cs="Arial"/>
                <w:sz w:val="20"/>
                <w:szCs w:val="20"/>
              </w:rPr>
              <w:t>valifikacijos reikalavimus), privalo turėti teisę verstis ta veikla, kuriai jie pasitelkiami.</w:t>
            </w:r>
          </w:p>
        </w:tc>
        <w:tc>
          <w:tcPr>
            <w:tcW w:w="7055" w:type="dxa"/>
            <w:gridSpan w:val="2"/>
          </w:tcPr>
          <w:p w14:paraId="5DC093DF" w14:textId="7F905758"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will use for the performance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 xml:space="preserve">ontract (on the capacity of which the Supplier does not rely on in order to meet the </w:t>
            </w:r>
            <w:r w:rsidR="009A05CE">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9A05CE">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equirements set out in the Procurement documents) must have the right to engage in the activities for which they are used.</w:t>
            </w:r>
          </w:p>
        </w:tc>
      </w:tr>
      <w:tr w:rsidR="00EE5E13" w:rsidRPr="006C6662" w14:paraId="5C22391A" w14:textId="77777777" w:rsidTr="0093517D">
        <w:tc>
          <w:tcPr>
            <w:tcW w:w="985" w:type="dxa"/>
            <w:gridSpan w:val="2"/>
          </w:tcPr>
          <w:p w14:paraId="24A3B7D9" w14:textId="4BCA4CD1" w:rsidR="00EE5E13" w:rsidRPr="006C6662" w:rsidRDefault="00EE5E13" w:rsidP="00AC3356">
            <w:pPr>
              <w:jc w:val="both"/>
              <w:rPr>
                <w:rFonts w:ascii="Arial" w:hAnsi="Arial" w:cs="Arial"/>
                <w:sz w:val="20"/>
                <w:szCs w:val="20"/>
              </w:rPr>
            </w:pPr>
            <w:r w:rsidRPr="006C6662">
              <w:rPr>
                <w:rFonts w:ascii="Arial" w:hAnsi="Arial" w:cs="Arial"/>
                <w:sz w:val="20"/>
                <w:szCs w:val="20"/>
              </w:rPr>
              <w:t>3.</w:t>
            </w:r>
            <w:r w:rsidR="00B50CF8">
              <w:rPr>
                <w:rFonts w:ascii="Arial" w:hAnsi="Arial" w:cs="Arial"/>
                <w:sz w:val="20"/>
                <w:szCs w:val="20"/>
              </w:rPr>
              <w:t>2</w:t>
            </w:r>
            <w:r w:rsidRPr="006C6662">
              <w:rPr>
                <w:rFonts w:ascii="Arial" w:hAnsi="Arial" w:cs="Arial"/>
                <w:sz w:val="20"/>
                <w:szCs w:val="20"/>
              </w:rPr>
              <w:t>.</w:t>
            </w:r>
          </w:p>
        </w:tc>
        <w:tc>
          <w:tcPr>
            <w:tcW w:w="6381" w:type="dxa"/>
            <w:gridSpan w:val="2"/>
          </w:tcPr>
          <w:p w14:paraId="37D0CE95" w14:textId="1C495506" w:rsidR="00EE5E13" w:rsidRPr="006C6662" w:rsidRDefault="00EE5E13" w:rsidP="00AC3356">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 xml:space="preserve">dėl </w:t>
            </w:r>
            <w:r w:rsidR="009A05CE">
              <w:rPr>
                <w:rFonts w:ascii="Arial" w:hAnsi="Arial" w:cs="Arial"/>
                <w:b/>
                <w:bCs/>
                <w:i/>
                <w:iCs/>
                <w:sz w:val="20"/>
                <w:szCs w:val="20"/>
              </w:rPr>
              <w:t>t</w:t>
            </w:r>
            <w:r w:rsidRPr="006C6662">
              <w:rPr>
                <w:rFonts w:ascii="Arial" w:hAnsi="Arial" w:cs="Arial"/>
                <w:b/>
                <w:bCs/>
                <w:i/>
                <w:iCs/>
                <w:sz w:val="20"/>
                <w:szCs w:val="20"/>
              </w:rPr>
              <w:t>iekėjo patirties</w:t>
            </w:r>
            <w:r w:rsidRPr="006C6662">
              <w:rPr>
                <w:rFonts w:ascii="Arial" w:hAnsi="Arial" w:cs="Arial"/>
                <w:sz w:val="20"/>
                <w:szCs w:val="20"/>
              </w:rPr>
              <w:t>:</w:t>
            </w:r>
          </w:p>
        </w:tc>
        <w:tc>
          <w:tcPr>
            <w:tcW w:w="7055" w:type="dxa"/>
            <w:gridSpan w:val="2"/>
          </w:tcPr>
          <w:p w14:paraId="6092004B" w14:textId="3A2F590A"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w:t>
            </w:r>
            <w:r w:rsidR="009A05CE">
              <w:rPr>
                <w:rFonts w:ascii="Arial" w:hAnsi="Arial" w:cs="Arial"/>
                <w:b/>
                <w:bCs/>
                <w:i/>
                <w:iCs/>
                <w:color w:val="000000" w:themeColor="text1"/>
                <w:sz w:val="20"/>
                <w:szCs w:val="20"/>
                <w:lang w:val="en-US"/>
              </w:rPr>
              <w:t>s</w:t>
            </w:r>
            <w:r w:rsidRPr="006C6662">
              <w:rPr>
                <w:rFonts w:ascii="Arial" w:hAnsi="Arial" w:cs="Arial"/>
                <w:b/>
                <w:bCs/>
                <w:i/>
                <w:iCs/>
                <w:color w:val="000000" w:themeColor="text1"/>
                <w:sz w:val="20"/>
                <w:szCs w:val="20"/>
                <w:lang w:val="en-US"/>
              </w:rPr>
              <w:t xml:space="preserve">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93517D">
        <w:tc>
          <w:tcPr>
            <w:tcW w:w="985" w:type="dxa"/>
            <w:gridSpan w:val="2"/>
          </w:tcPr>
          <w:p w14:paraId="27F57DF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381" w:type="dxa"/>
            <w:gridSpan w:val="2"/>
          </w:tcPr>
          <w:p w14:paraId="0FEDB583" w14:textId="07AEBBEC"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visi </w:t>
            </w:r>
            <w:r w:rsidR="009A05CE">
              <w:rPr>
                <w:rFonts w:ascii="Arial" w:hAnsi="Arial" w:cs="Arial"/>
                <w:sz w:val="20"/>
                <w:szCs w:val="20"/>
              </w:rPr>
              <w:t>t</w:t>
            </w:r>
            <w:r w:rsidRPr="006C6662">
              <w:rPr>
                <w:rFonts w:ascii="Arial" w:hAnsi="Arial" w:cs="Arial"/>
                <w:sz w:val="20"/>
                <w:szCs w:val="20"/>
              </w:rPr>
              <w:t>iekėjų grupės nariai kartu (</w:t>
            </w:r>
            <w:r w:rsidR="009A05CE">
              <w:rPr>
                <w:rFonts w:ascii="Arial" w:hAnsi="Arial" w:cs="Arial"/>
                <w:sz w:val="20"/>
                <w:szCs w:val="20"/>
              </w:rPr>
              <w:t>t</w:t>
            </w:r>
            <w:r w:rsidRPr="006C6662">
              <w:rPr>
                <w:rFonts w:ascii="Arial" w:hAnsi="Arial" w:cs="Arial"/>
                <w:sz w:val="20"/>
                <w:szCs w:val="20"/>
              </w:rPr>
              <w:t xml:space="preserve">iekėjų grupės narių turima patirtis sumuojama), atsižvelgiant į jų prisiimamus įsipareigojimus; </w:t>
            </w:r>
          </w:p>
        </w:tc>
        <w:tc>
          <w:tcPr>
            <w:tcW w:w="7055" w:type="dxa"/>
            <w:gridSpan w:val="2"/>
          </w:tcPr>
          <w:p w14:paraId="2D591B16" w14:textId="605E5DCC"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all members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together (the experience of the members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uppliers is summed up), taking into account their obligations;</w:t>
            </w:r>
          </w:p>
        </w:tc>
      </w:tr>
      <w:tr w:rsidR="00EE5E13" w:rsidRPr="006C6662" w14:paraId="085B617A" w14:textId="77777777" w:rsidTr="0093517D">
        <w:tc>
          <w:tcPr>
            <w:tcW w:w="985" w:type="dxa"/>
            <w:gridSpan w:val="2"/>
          </w:tcPr>
          <w:p w14:paraId="5E2E23E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2B23EF85" w14:textId="2625A298"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iekėjas gali remtis kitų ūkio subjektų pajėgumais tik tuo atveju, jeigu tie Ūkio subjektai patys vykdys tą Sutarties dalį, kuriai reikia jų turimų pajėgumų;</w:t>
            </w:r>
          </w:p>
        </w:tc>
        <w:tc>
          <w:tcPr>
            <w:tcW w:w="7055" w:type="dxa"/>
            <w:gridSpan w:val="2"/>
          </w:tcPr>
          <w:p w14:paraId="1CA8874D" w14:textId="7D06D7E1"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may rely on the capacities of other economic operators only if those economic operators themselves carry out the part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 which requires capacity;</w:t>
            </w:r>
          </w:p>
        </w:tc>
      </w:tr>
      <w:tr w:rsidR="00EE5E13" w:rsidRPr="006C6662" w14:paraId="62B9B6FA" w14:textId="77777777" w:rsidTr="0093517D">
        <w:tc>
          <w:tcPr>
            <w:tcW w:w="985" w:type="dxa"/>
            <w:gridSpan w:val="2"/>
          </w:tcPr>
          <w:p w14:paraId="34B74A4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76A87DA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7055" w:type="dxa"/>
            <w:gridSpan w:val="2"/>
          </w:tcPr>
          <w:p w14:paraId="38E92192"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93517D">
        <w:tc>
          <w:tcPr>
            <w:tcW w:w="985" w:type="dxa"/>
            <w:gridSpan w:val="2"/>
          </w:tcPr>
          <w:p w14:paraId="09AD85F7" w14:textId="1933143F" w:rsidR="00EE5E13" w:rsidRPr="006C6662" w:rsidRDefault="00EE5E13" w:rsidP="00AC3356">
            <w:pPr>
              <w:jc w:val="both"/>
              <w:rPr>
                <w:rFonts w:ascii="Arial" w:hAnsi="Arial" w:cs="Arial"/>
                <w:sz w:val="20"/>
                <w:szCs w:val="20"/>
              </w:rPr>
            </w:pPr>
            <w:r w:rsidRPr="006C6662">
              <w:rPr>
                <w:rFonts w:ascii="Arial" w:hAnsi="Arial" w:cs="Arial"/>
                <w:sz w:val="20"/>
                <w:szCs w:val="20"/>
              </w:rPr>
              <w:t>3.3.</w:t>
            </w:r>
          </w:p>
        </w:tc>
        <w:tc>
          <w:tcPr>
            <w:tcW w:w="6381" w:type="dxa"/>
            <w:gridSpan w:val="2"/>
          </w:tcPr>
          <w:p w14:paraId="60F912D8" w14:textId="0BFFA732"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 xml:space="preserve">dėl </w:t>
            </w:r>
            <w:r w:rsidR="009A05CE">
              <w:rPr>
                <w:rFonts w:ascii="Arial" w:hAnsi="Arial" w:cs="Arial"/>
                <w:b/>
                <w:bCs/>
                <w:i/>
                <w:iCs/>
                <w:sz w:val="20"/>
                <w:szCs w:val="20"/>
              </w:rPr>
              <w:t>t</w:t>
            </w:r>
            <w:r w:rsidRPr="006C6662">
              <w:rPr>
                <w:rFonts w:ascii="Arial" w:hAnsi="Arial" w:cs="Arial"/>
                <w:b/>
                <w:bCs/>
                <w:i/>
                <w:iCs/>
                <w:sz w:val="20"/>
                <w:szCs w:val="20"/>
              </w:rPr>
              <w:t>iekėjo ar jo personalo išsilavinimo ir profesinės kvalifikacijos:</w:t>
            </w:r>
          </w:p>
        </w:tc>
        <w:tc>
          <w:tcPr>
            <w:tcW w:w="7055" w:type="dxa"/>
            <w:gridSpan w:val="2"/>
          </w:tcPr>
          <w:p w14:paraId="4E54D890" w14:textId="3486E896"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 xml:space="preserve">for the education and professional qualification of the </w:t>
            </w:r>
            <w:r w:rsidR="009A05CE">
              <w:rPr>
                <w:rFonts w:ascii="Arial" w:hAnsi="Arial" w:cs="Arial"/>
                <w:b/>
                <w:bCs/>
                <w:i/>
                <w:iCs/>
                <w:color w:val="000000" w:themeColor="text1"/>
                <w:sz w:val="20"/>
                <w:szCs w:val="20"/>
                <w:lang w:val="en-US"/>
              </w:rPr>
              <w:t>s</w:t>
            </w:r>
            <w:r w:rsidRPr="006C6662">
              <w:rPr>
                <w:rFonts w:ascii="Arial" w:hAnsi="Arial" w:cs="Arial"/>
                <w:b/>
                <w:bCs/>
                <w:i/>
                <w:iCs/>
                <w:color w:val="000000" w:themeColor="text1"/>
                <w:sz w:val="20"/>
                <w:szCs w:val="20"/>
                <w:lang w:val="en-US"/>
              </w:rPr>
              <w:t>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93517D">
        <w:tc>
          <w:tcPr>
            <w:tcW w:w="985" w:type="dxa"/>
            <w:gridSpan w:val="2"/>
          </w:tcPr>
          <w:p w14:paraId="5D77496D"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381" w:type="dxa"/>
            <w:gridSpan w:val="2"/>
          </w:tcPr>
          <w:p w14:paraId="4448CB5D" w14:textId="1F83626B"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w:t>
            </w:r>
            <w:r w:rsidR="009A05CE">
              <w:rPr>
                <w:rFonts w:ascii="Arial" w:hAnsi="Arial" w:cs="Arial"/>
                <w:sz w:val="20"/>
                <w:szCs w:val="20"/>
              </w:rPr>
              <w:t>paraišką</w:t>
            </w:r>
            <w:r w:rsidRPr="006C6662">
              <w:rPr>
                <w:rFonts w:ascii="Arial" w:hAnsi="Arial" w:cs="Arial"/>
                <w:sz w:val="20"/>
                <w:szCs w:val="20"/>
              </w:rPr>
              <w:t xml:space="preserve"> teikia </w:t>
            </w:r>
            <w:r w:rsidR="009A05CE">
              <w:rPr>
                <w:rFonts w:ascii="Arial" w:hAnsi="Arial" w:cs="Arial"/>
                <w:sz w:val="20"/>
                <w:szCs w:val="20"/>
              </w:rPr>
              <w:t>t</w:t>
            </w:r>
            <w:r w:rsidRPr="006C6662">
              <w:rPr>
                <w:rFonts w:ascii="Arial" w:hAnsi="Arial" w:cs="Arial"/>
                <w:sz w:val="20"/>
                <w:szCs w:val="20"/>
              </w:rPr>
              <w:t xml:space="preserve">iekėjų grupė – reikalavimą turi atitikti </w:t>
            </w:r>
            <w:r w:rsidR="009A05CE">
              <w:rPr>
                <w:rFonts w:ascii="Arial" w:hAnsi="Arial" w:cs="Arial"/>
                <w:sz w:val="20"/>
                <w:szCs w:val="20"/>
              </w:rPr>
              <w:t>t</w:t>
            </w:r>
            <w:r w:rsidRPr="006C6662">
              <w:rPr>
                <w:rFonts w:ascii="Arial" w:hAnsi="Arial" w:cs="Arial"/>
                <w:sz w:val="20"/>
                <w:szCs w:val="20"/>
              </w:rPr>
              <w:t xml:space="preserve">iekėjų grupės nario specialistai, atsižvelgiant į jų prisiimamus įsipareigojimus </w:t>
            </w:r>
            <w:r w:rsidR="009A05CE">
              <w:rPr>
                <w:rFonts w:ascii="Arial" w:hAnsi="Arial" w:cs="Arial"/>
                <w:sz w:val="20"/>
                <w:szCs w:val="20"/>
              </w:rPr>
              <w:t>s</w:t>
            </w:r>
            <w:r w:rsidRPr="006C6662">
              <w:rPr>
                <w:rFonts w:ascii="Arial" w:hAnsi="Arial" w:cs="Arial"/>
                <w:sz w:val="20"/>
                <w:szCs w:val="20"/>
              </w:rPr>
              <w:t xml:space="preserve">utarčiai vykdyti; </w:t>
            </w:r>
          </w:p>
        </w:tc>
        <w:tc>
          <w:tcPr>
            <w:tcW w:w="7055" w:type="dxa"/>
            <w:gridSpan w:val="2"/>
          </w:tcPr>
          <w:p w14:paraId="37AE96C9" w14:textId="2885C94C"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w:t>
            </w:r>
            <w:r w:rsidR="009A05CE">
              <w:rPr>
                <w:rFonts w:ascii="Arial" w:hAnsi="Arial" w:cs="Arial"/>
                <w:color w:val="000000" w:themeColor="text1"/>
                <w:sz w:val="20"/>
                <w:szCs w:val="20"/>
                <w:lang w:val="en-US"/>
              </w:rPr>
              <w:t>application</w:t>
            </w:r>
            <w:r w:rsidRPr="006C6662">
              <w:rPr>
                <w:rFonts w:ascii="Arial" w:hAnsi="Arial" w:cs="Arial"/>
                <w:color w:val="000000" w:themeColor="text1"/>
                <w:sz w:val="20"/>
                <w:szCs w:val="20"/>
                <w:lang w:val="en-US"/>
              </w:rPr>
              <w:t xml:space="preserve"> is submitted by a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the requirement must be met by the specialists of the member (s) of the group of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uppliers, taking into account their obligations for the performance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w:t>
            </w:r>
          </w:p>
        </w:tc>
      </w:tr>
      <w:tr w:rsidR="00EE5E13" w:rsidRPr="006C6662" w14:paraId="06855673" w14:textId="77777777" w:rsidTr="0093517D">
        <w:tc>
          <w:tcPr>
            <w:tcW w:w="985" w:type="dxa"/>
            <w:gridSpan w:val="2"/>
          </w:tcPr>
          <w:p w14:paraId="62181FD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381" w:type="dxa"/>
            <w:gridSpan w:val="2"/>
          </w:tcPr>
          <w:p w14:paraId="528A1D0C" w14:textId="1EA93A31"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t</w:t>
            </w:r>
            <w:r w:rsidR="00EE5E13" w:rsidRPr="006C6662">
              <w:rPr>
                <w:rFonts w:ascii="Arial" w:hAnsi="Arial" w:cs="Arial"/>
                <w:sz w:val="20"/>
                <w:szCs w:val="20"/>
              </w:rPr>
              <w:t xml:space="preserve">iekėjas gali remtis kitų ūkio subjektų pajėgumais tik tuo atveju, jeigu tie Ūkio subjektai (jų darbuotojai) patys vykdys tą </w:t>
            </w:r>
            <w:r>
              <w:rPr>
                <w:rFonts w:ascii="Arial" w:hAnsi="Arial" w:cs="Arial"/>
                <w:sz w:val="20"/>
                <w:szCs w:val="20"/>
              </w:rPr>
              <w:t>s</w:t>
            </w:r>
            <w:r w:rsidR="00EE5E13" w:rsidRPr="006C6662">
              <w:rPr>
                <w:rFonts w:ascii="Arial" w:hAnsi="Arial" w:cs="Arial"/>
                <w:sz w:val="20"/>
                <w:szCs w:val="20"/>
              </w:rPr>
              <w:t xml:space="preserve">utarties dalį, kuriai reikia jų turimų pajėgumų; </w:t>
            </w:r>
          </w:p>
        </w:tc>
        <w:tc>
          <w:tcPr>
            <w:tcW w:w="7055" w:type="dxa"/>
            <w:gridSpan w:val="2"/>
          </w:tcPr>
          <w:p w14:paraId="17893A11" w14:textId="30872DD6"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the </w:t>
            </w:r>
            <w:r w:rsidR="009A05CE">
              <w:rPr>
                <w:rFonts w:ascii="Arial" w:hAnsi="Arial" w:cs="Arial"/>
                <w:color w:val="000000" w:themeColor="text1"/>
                <w:sz w:val="20"/>
                <w:szCs w:val="20"/>
                <w:lang w:val="en-US"/>
              </w:rPr>
              <w:t>s</w:t>
            </w:r>
            <w:r w:rsidRPr="006C6662">
              <w:rPr>
                <w:rFonts w:ascii="Arial" w:hAnsi="Arial" w:cs="Arial"/>
                <w:color w:val="000000" w:themeColor="text1"/>
                <w:sz w:val="20"/>
                <w:szCs w:val="20"/>
                <w:lang w:val="en-US"/>
              </w:rPr>
              <w:t xml:space="preserve">upplier may rely on the capacities of other economic entities only if those entities (their employees) themselves perform the part of the </w:t>
            </w:r>
            <w:r w:rsidR="009A05CE">
              <w:rPr>
                <w:rFonts w:ascii="Arial" w:hAnsi="Arial" w:cs="Arial"/>
                <w:color w:val="000000" w:themeColor="text1"/>
                <w:sz w:val="20"/>
                <w:szCs w:val="20"/>
                <w:lang w:val="en-US"/>
              </w:rPr>
              <w:t>c</w:t>
            </w:r>
            <w:r w:rsidRPr="006C6662">
              <w:rPr>
                <w:rFonts w:ascii="Arial" w:hAnsi="Arial" w:cs="Arial"/>
                <w:color w:val="000000" w:themeColor="text1"/>
                <w:sz w:val="20"/>
                <w:szCs w:val="20"/>
                <w:lang w:val="en-US"/>
              </w:rPr>
              <w:t>ontract that requires their available capacities;</w:t>
            </w:r>
          </w:p>
        </w:tc>
      </w:tr>
      <w:tr w:rsidR="00EE5E13" w:rsidRPr="006C6662" w14:paraId="6F9C00A7" w14:textId="77777777" w:rsidTr="0093517D">
        <w:tc>
          <w:tcPr>
            <w:tcW w:w="985" w:type="dxa"/>
            <w:gridSpan w:val="2"/>
          </w:tcPr>
          <w:p w14:paraId="44523D1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381" w:type="dxa"/>
            <w:gridSpan w:val="2"/>
          </w:tcPr>
          <w:p w14:paraId="21FD6D00" w14:textId="68D524D4" w:rsidR="00EE5E13" w:rsidRPr="006C6662" w:rsidRDefault="009A05CE" w:rsidP="00AC3356">
            <w:pPr>
              <w:tabs>
                <w:tab w:val="left" w:pos="567"/>
              </w:tabs>
              <w:spacing w:before="60" w:after="60"/>
              <w:jc w:val="both"/>
              <w:rPr>
                <w:rFonts w:ascii="Arial" w:hAnsi="Arial" w:cs="Arial"/>
                <w:sz w:val="20"/>
                <w:szCs w:val="20"/>
              </w:rPr>
            </w:pPr>
            <w:r>
              <w:rPr>
                <w:rFonts w:ascii="Arial" w:hAnsi="Arial" w:cs="Arial"/>
                <w:sz w:val="20"/>
                <w:szCs w:val="20"/>
              </w:rPr>
              <w:t>s</w:t>
            </w:r>
            <w:r w:rsidR="00EE5E13" w:rsidRPr="006C6662">
              <w:rPr>
                <w:rFonts w:ascii="Arial" w:hAnsi="Arial" w:cs="Arial"/>
                <w:sz w:val="20"/>
                <w:szCs w:val="20"/>
              </w:rPr>
              <w:t xml:space="preserve">ubtiekėjai - jei </w:t>
            </w:r>
            <w:r>
              <w:rPr>
                <w:rFonts w:ascii="Arial" w:hAnsi="Arial" w:cs="Arial"/>
                <w:sz w:val="20"/>
                <w:szCs w:val="20"/>
              </w:rPr>
              <w:t>t</w:t>
            </w:r>
            <w:r w:rsidR="00EE5E13" w:rsidRPr="006C6662">
              <w:rPr>
                <w:rFonts w:ascii="Arial" w:hAnsi="Arial" w:cs="Arial"/>
                <w:sz w:val="20"/>
                <w:szCs w:val="20"/>
              </w:rPr>
              <w:t xml:space="preserve">iekėjas (jo pasitelkiami specialistai) pats atitinka keliamą reikalavimą, tačiau ketina pasitelkti </w:t>
            </w:r>
            <w:r>
              <w:rPr>
                <w:rFonts w:ascii="Arial" w:hAnsi="Arial" w:cs="Arial"/>
                <w:sz w:val="20"/>
                <w:szCs w:val="20"/>
              </w:rPr>
              <w:t>s</w:t>
            </w:r>
            <w:r w:rsidR="00EE5E13" w:rsidRPr="006C6662">
              <w:rPr>
                <w:rFonts w:ascii="Arial" w:hAnsi="Arial" w:cs="Arial"/>
                <w:sz w:val="20"/>
                <w:szCs w:val="20"/>
              </w:rPr>
              <w:t xml:space="preserve">ubtiekėjus (jo specialistus), </w:t>
            </w:r>
            <w:r>
              <w:rPr>
                <w:rFonts w:ascii="Arial" w:hAnsi="Arial" w:cs="Arial"/>
                <w:sz w:val="20"/>
                <w:szCs w:val="20"/>
              </w:rPr>
              <w:t>s</w:t>
            </w:r>
            <w:r w:rsidR="00EE5E13" w:rsidRPr="006C6662">
              <w:rPr>
                <w:rFonts w:ascii="Arial" w:hAnsi="Arial" w:cs="Arial"/>
                <w:sz w:val="20"/>
                <w:szCs w:val="20"/>
              </w:rPr>
              <w:t xml:space="preserve">ubtiekėjų specialistai privalo atitikti keliamus </w:t>
            </w:r>
            <w:r w:rsidR="00EE5E13" w:rsidRPr="006C6662">
              <w:rPr>
                <w:rFonts w:ascii="Arial" w:hAnsi="Arial" w:cs="Arial"/>
                <w:sz w:val="20"/>
                <w:szCs w:val="20"/>
              </w:rPr>
              <w:lastRenderedPageBreak/>
              <w:t xml:space="preserve">reikalavimus, jeigu </w:t>
            </w:r>
            <w:r>
              <w:rPr>
                <w:rFonts w:ascii="Arial" w:hAnsi="Arial" w:cs="Arial"/>
                <w:sz w:val="20"/>
                <w:szCs w:val="20"/>
              </w:rPr>
              <w:t>s</w:t>
            </w:r>
            <w:r w:rsidR="00EE5E13" w:rsidRPr="006C6662">
              <w:rPr>
                <w:rFonts w:ascii="Arial" w:hAnsi="Arial" w:cs="Arial"/>
                <w:sz w:val="20"/>
                <w:szCs w:val="20"/>
              </w:rPr>
              <w:t xml:space="preserve">ubtiekėjai (jų darbuotojai) patys vykdys tą </w:t>
            </w:r>
            <w:r w:rsidR="002D54BF">
              <w:rPr>
                <w:rFonts w:ascii="Arial" w:hAnsi="Arial" w:cs="Arial"/>
                <w:sz w:val="20"/>
                <w:szCs w:val="20"/>
              </w:rPr>
              <w:t>s</w:t>
            </w:r>
            <w:r w:rsidR="00EE5E13" w:rsidRPr="006C6662">
              <w:rPr>
                <w:rFonts w:ascii="Arial" w:hAnsi="Arial" w:cs="Arial"/>
                <w:sz w:val="20"/>
                <w:szCs w:val="20"/>
              </w:rPr>
              <w:t xml:space="preserve">utarties dalį, kuriai reikia nustatytos kvalifikacijos. </w:t>
            </w:r>
          </w:p>
        </w:tc>
        <w:tc>
          <w:tcPr>
            <w:tcW w:w="7055" w:type="dxa"/>
            <w:gridSpan w:val="2"/>
          </w:tcPr>
          <w:p w14:paraId="124B58D8" w14:textId="01B6CA43" w:rsidR="00EE5E13" w:rsidRPr="006C6662" w:rsidRDefault="009A05CE" w:rsidP="00AC3356">
            <w:pPr>
              <w:jc w:val="both"/>
              <w:rPr>
                <w:rFonts w:ascii="Arial" w:hAnsi="Arial" w:cs="Arial"/>
                <w:sz w:val="20"/>
                <w:szCs w:val="20"/>
              </w:rPr>
            </w:pPr>
            <w:r>
              <w:rPr>
                <w:rFonts w:ascii="Arial" w:hAnsi="Arial" w:cs="Arial"/>
                <w:color w:val="000000" w:themeColor="text1"/>
                <w:sz w:val="20"/>
                <w:szCs w:val="20"/>
                <w:lang w:val="en-US"/>
              </w:rPr>
              <w:lastRenderedPageBreak/>
              <w:t>s</w:t>
            </w:r>
            <w:r w:rsidR="00EE5E13" w:rsidRPr="006C6662">
              <w:rPr>
                <w:rFonts w:ascii="Arial" w:hAnsi="Arial" w:cs="Arial"/>
                <w:color w:val="000000" w:themeColor="text1"/>
                <w:sz w:val="20"/>
                <w:szCs w:val="20"/>
                <w:lang w:val="en-US"/>
              </w:rPr>
              <w:t xml:space="preserve">ub-suppliers - if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upplier (his specialists engaged) meets each requirement himself but intends to engage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(his specialists),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specialists must meet the requirements if the </w:t>
            </w:r>
            <w:r>
              <w:rPr>
                <w:rFonts w:ascii="Arial" w:hAnsi="Arial" w:cs="Arial"/>
                <w:color w:val="000000" w:themeColor="text1"/>
                <w:sz w:val="20"/>
                <w:szCs w:val="20"/>
                <w:lang w:val="en-US"/>
              </w:rPr>
              <w:t>s</w:t>
            </w:r>
            <w:r w:rsidR="00EE5E13" w:rsidRPr="006C6662">
              <w:rPr>
                <w:rFonts w:ascii="Arial" w:hAnsi="Arial" w:cs="Arial"/>
                <w:color w:val="000000" w:themeColor="text1"/>
                <w:sz w:val="20"/>
                <w:szCs w:val="20"/>
                <w:lang w:val="en-US"/>
              </w:rPr>
              <w:t xml:space="preserve">ub-suppliers (their employees) will perform the part of the </w:t>
            </w:r>
            <w:r>
              <w:rPr>
                <w:rFonts w:ascii="Arial" w:hAnsi="Arial" w:cs="Arial"/>
                <w:color w:val="000000" w:themeColor="text1"/>
                <w:sz w:val="20"/>
                <w:szCs w:val="20"/>
                <w:lang w:val="en-US"/>
              </w:rPr>
              <w:t>c</w:t>
            </w:r>
            <w:r w:rsidR="00EE5E13" w:rsidRPr="006C6662">
              <w:rPr>
                <w:rFonts w:ascii="Arial" w:hAnsi="Arial" w:cs="Arial"/>
                <w:color w:val="000000" w:themeColor="text1"/>
                <w:sz w:val="20"/>
                <w:szCs w:val="20"/>
                <w:lang w:val="en-US"/>
              </w:rPr>
              <w:t>ontract that requires certain qualifications themselves.</w:t>
            </w:r>
          </w:p>
        </w:tc>
      </w:tr>
      <w:tr w:rsidR="00EE5E13" w:rsidRPr="006C6662" w14:paraId="5AEB8DD0" w14:textId="77777777" w:rsidTr="0093517D">
        <w:tc>
          <w:tcPr>
            <w:tcW w:w="985" w:type="dxa"/>
            <w:gridSpan w:val="2"/>
          </w:tcPr>
          <w:p w14:paraId="1716024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3.4.</w:t>
            </w:r>
          </w:p>
        </w:tc>
        <w:tc>
          <w:tcPr>
            <w:tcW w:w="6381" w:type="dxa"/>
            <w:gridSpan w:val="2"/>
          </w:tcPr>
          <w:p w14:paraId="42628AB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7055" w:type="dxa"/>
            <w:gridSpan w:val="2"/>
          </w:tcPr>
          <w:p w14:paraId="5970E41A" w14:textId="77777777" w:rsidR="00EE5E13" w:rsidRPr="006C6662" w:rsidRDefault="00EE5E13" w:rsidP="00AC3356">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A80DE6" w:rsidRPr="00A80DE6" w14:paraId="24AC825D" w14:textId="77777777" w:rsidTr="0093517D">
        <w:tc>
          <w:tcPr>
            <w:tcW w:w="985" w:type="dxa"/>
            <w:gridSpan w:val="2"/>
          </w:tcPr>
          <w:p w14:paraId="19AC52A3"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3.5.</w:t>
            </w:r>
          </w:p>
        </w:tc>
        <w:tc>
          <w:tcPr>
            <w:tcW w:w="6381" w:type="dxa"/>
            <w:gridSpan w:val="2"/>
          </w:tcPr>
          <w:p w14:paraId="02EAE42D" w14:textId="77777777" w:rsidR="00EE5E13" w:rsidRPr="00A80DE6" w:rsidRDefault="00EE5E13" w:rsidP="00AC3356">
            <w:pPr>
              <w:jc w:val="both"/>
              <w:rPr>
                <w:rFonts w:ascii="Arial" w:hAnsi="Arial" w:cs="Arial"/>
                <w:color w:val="000000" w:themeColor="text1"/>
                <w:sz w:val="20"/>
                <w:szCs w:val="20"/>
              </w:rPr>
            </w:pPr>
            <w:r w:rsidRPr="00A80DE6">
              <w:rPr>
                <w:rFonts w:ascii="Arial" w:hAnsi="Arial" w:cs="Arial"/>
                <w:color w:val="000000" w:themeColor="text1"/>
                <w:sz w:val="20"/>
                <w:szCs w:val="20"/>
              </w:rPr>
              <w:t>Kvalifikacija turi būti įgyta iki Paraiškų pateikimo termino pabaigos.</w:t>
            </w:r>
          </w:p>
        </w:tc>
        <w:tc>
          <w:tcPr>
            <w:tcW w:w="7055" w:type="dxa"/>
            <w:gridSpan w:val="2"/>
          </w:tcPr>
          <w:p w14:paraId="0840453A" w14:textId="77777777" w:rsidR="00EE5E13" w:rsidRPr="00A80DE6" w:rsidRDefault="00EE5E13" w:rsidP="00AC3356">
            <w:pPr>
              <w:jc w:val="both"/>
              <w:rPr>
                <w:rFonts w:ascii="Arial" w:hAnsi="Arial" w:cs="Arial"/>
                <w:color w:val="000000" w:themeColor="text1"/>
                <w:sz w:val="20"/>
                <w:szCs w:val="20"/>
              </w:rPr>
            </w:pPr>
            <w:r w:rsidRPr="00A80DE6">
              <w:rPr>
                <w:rStyle w:val="y2iqfc"/>
                <w:rFonts w:ascii="Arial" w:hAnsi="Arial" w:cs="Arial"/>
                <w:iCs/>
                <w:color w:val="000000" w:themeColor="text1"/>
                <w:sz w:val="20"/>
                <w:szCs w:val="20"/>
                <w:lang w:val="en"/>
              </w:rPr>
              <w:t>The qualification must be obtained before the deadline for submission of Applications.</w:t>
            </w:r>
          </w:p>
        </w:tc>
      </w:tr>
      <w:tr w:rsidR="00EE5E13" w:rsidRPr="006C6662" w14:paraId="2B3EE78E" w14:textId="77777777" w:rsidTr="0093517D">
        <w:tc>
          <w:tcPr>
            <w:tcW w:w="985" w:type="dxa"/>
            <w:gridSpan w:val="2"/>
          </w:tcPr>
          <w:p w14:paraId="0911EE6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3.6.</w:t>
            </w:r>
          </w:p>
        </w:tc>
        <w:tc>
          <w:tcPr>
            <w:tcW w:w="6381" w:type="dxa"/>
            <w:gridSpan w:val="2"/>
          </w:tcPr>
          <w:p w14:paraId="0FF40B6D" w14:textId="23D2766B" w:rsidR="00EE5E13" w:rsidRPr="006C6662" w:rsidRDefault="00EE5E13" w:rsidP="00AC3356">
            <w:pPr>
              <w:jc w:val="both"/>
              <w:rPr>
                <w:rFonts w:ascii="Arial" w:hAnsi="Arial" w:cs="Arial"/>
                <w:sz w:val="20"/>
                <w:szCs w:val="20"/>
              </w:rPr>
            </w:pPr>
            <w:r w:rsidRPr="006C6662">
              <w:rPr>
                <w:rFonts w:ascii="Arial" w:hAnsi="Arial" w:cs="Arial"/>
                <w:sz w:val="20"/>
                <w:szCs w:val="20"/>
              </w:rPr>
              <w:t>Tiekėjas/</w:t>
            </w:r>
            <w:r w:rsidR="002D54BF">
              <w:rPr>
                <w:rFonts w:ascii="Arial" w:hAnsi="Arial" w:cs="Arial"/>
                <w:sz w:val="20"/>
                <w:szCs w:val="20"/>
              </w:rPr>
              <w:t>t</w:t>
            </w:r>
            <w:r w:rsidRPr="006C6662">
              <w:rPr>
                <w:rFonts w:ascii="Arial" w:hAnsi="Arial" w:cs="Arial"/>
                <w:sz w:val="20"/>
                <w:szCs w:val="20"/>
              </w:rPr>
              <w:t xml:space="preserve">iekėjų grupės narys ir kiekvienas Ūkio subjektas, kurio pajėgumais remiamasi grindžiant atitiktį </w:t>
            </w:r>
            <w:r w:rsidR="002D54BF">
              <w:rPr>
                <w:rFonts w:ascii="Arial" w:hAnsi="Arial" w:cs="Arial"/>
                <w:sz w:val="20"/>
                <w:szCs w:val="20"/>
              </w:rPr>
              <w:t>k</w:t>
            </w:r>
            <w:r w:rsidRPr="006C6662">
              <w:rPr>
                <w:rFonts w:ascii="Arial" w:hAnsi="Arial" w:cs="Arial"/>
                <w:sz w:val="20"/>
                <w:szCs w:val="20"/>
              </w:rPr>
              <w:t xml:space="preserve">valifikacijos reikalavimams (išskyrus Subtiekėjus, kurių pajėgumais nesiremiama pagrindžiant atitiktį </w:t>
            </w:r>
            <w:r w:rsidR="002D54BF">
              <w:rPr>
                <w:rFonts w:ascii="Arial" w:hAnsi="Arial" w:cs="Arial"/>
                <w:sz w:val="20"/>
                <w:szCs w:val="20"/>
              </w:rPr>
              <w:t>k</w:t>
            </w:r>
            <w:r w:rsidRPr="006C6662">
              <w:rPr>
                <w:rFonts w:ascii="Arial" w:hAnsi="Arial" w:cs="Arial"/>
                <w:sz w:val="20"/>
                <w:szCs w:val="20"/>
              </w:rPr>
              <w:t xml:space="preserve">valifikacijos reikalavimams), užpildo ir pasirašo atskirą EBVPD. </w:t>
            </w:r>
          </w:p>
        </w:tc>
        <w:tc>
          <w:tcPr>
            <w:tcW w:w="7055" w:type="dxa"/>
            <w:gridSpan w:val="2"/>
          </w:tcPr>
          <w:p w14:paraId="20670531" w14:textId="1D2AA763" w:rsidR="00EE5E13" w:rsidRPr="006C6662" w:rsidRDefault="00EE5E13" w:rsidP="00AC3356">
            <w:pPr>
              <w:jc w:val="both"/>
              <w:rPr>
                <w:rFonts w:ascii="Arial" w:hAnsi="Arial" w:cs="Arial"/>
                <w:sz w:val="20"/>
                <w:szCs w:val="20"/>
                <w:lang w:val="en-US"/>
              </w:rPr>
            </w:pPr>
            <w:r w:rsidRPr="006C6662">
              <w:rPr>
                <w:rFonts w:ascii="Arial" w:hAnsi="Arial" w:cs="Arial"/>
                <w:color w:val="000000" w:themeColor="text1"/>
                <w:sz w:val="20"/>
                <w:szCs w:val="20"/>
                <w:lang w:val="en-US"/>
              </w:rPr>
              <w:t xml:space="preserve">The Supplier/member of a Supplier group and each economic entity whose capacity is relied upon in order to comply with the </w:t>
            </w:r>
            <w:r w:rsidR="002D54BF">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2D54BF">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(except for Sub-suppliers whose capacity is not used to substantiate compliance with the </w:t>
            </w:r>
            <w:r w:rsidR="002D54BF">
              <w:rPr>
                <w:rFonts w:ascii="Arial" w:hAnsi="Arial" w:cs="Arial"/>
                <w:color w:val="000000" w:themeColor="text1"/>
                <w:sz w:val="20"/>
                <w:szCs w:val="20"/>
                <w:lang w:val="en-US"/>
              </w:rPr>
              <w:t>q</w:t>
            </w:r>
            <w:r w:rsidRPr="006C6662">
              <w:rPr>
                <w:rFonts w:ascii="Arial" w:hAnsi="Arial" w:cs="Arial"/>
                <w:color w:val="000000" w:themeColor="text1"/>
                <w:sz w:val="20"/>
                <w:szCs w:val="20"/>
                <w:lang w:val="en-US"/>
              </w:rPr>
              <w:t xml:space="preserve">ualification </w:t>
            </w:r>
            <w:r w:rsidR="002D54BF">
              <w:rPr>
                <w:rFonts w:ascii="Arial" w:hAnsi="Arial" w:cs="Arial"/>
                <w:color w:val="000000" w:themeColor="text1"/>
                <w:sz w:val="20"/>
                <w:szCs w:val="20"/>
                <w:lang w:val="en-US"/>
              </w:rPr>
              <w:t>r</w:t>
            </w:r>
            <w:r w:rsidRPr="006C6662">
              <w:rPr>
                <w:rFonts w:ascii="Arial" w:hAnsi="Arial" w:cs="Arial"/>
                <w:color w:val="000000" w:themeColor="text1"/>
                <w:sz w:val="20"/>
                <w:szCs w:val="20"/>
                <w:lang w:val="en-US"/>
              </w:rPr>
              <w:t xml:space="preserve">equirements) shall complete and sign a separate ESPD. </w:t>
            </w:r>
          </w:p>
        </w:tc>
      </w:tr>
      <w:tr w:rsidR="000E0054" w:rsidRPr="006C6662" w14:paraId="4A990ECE" w14:textId="77777777" w:rsidTr="0093517D">
        <w:tc>
          <w:tcPr>
            <w:tcW w:w="985" w:type="dxa"/>
            <w:gridSpan w:val="2"/>
          </w:tcPr>
          <w:p w14:paraId="42671965" w14:textId="5AE65D70" w:rsidR="000E0054" w:rsidRPr="006C6662" w:rsidRDefault="007B118E" w:rsidP="000E0054">
            <w:pPr>
              <w:jc w:val="both"/>
              <w:rPr>
                <w:rFonts w:ascii="Arial" w:hAnsi="Arial" w:cs="Arial"/>
                <w:sz w:val="20"/>
                <w:szCs w:val="20"/>
              </w:rPr>
            </w:pPr>
            <w:r>
              <w:rPr>
                <w:rFonts w:ascii="Arial" w:hAnsi="Arial" w:cs="Arial"/>
                <w:sz w:val="20"/>
                <w:szCs w:val="20"/>
              </w:rPr>
              <w:t>4.</w:t>
            </w:r>
          </w:p>
        </w:tc>
        <w:tc>
          <w:tcPr>
            <w:tcW w:w="6381" w:type="dxa"/>
            <w:gridSpan w:val="2"/>
          </w:tcPr>
          <w:p w14:paraId="08460519" w14:textId="20126637" w:rsidR="000E0054" w:rsidRPr="006C6662" w:rsidRDefault="00BE1288" w:rsidP="000E0054">
            <w:pPr>
              <w:jc w:val="both"/>
              <w:rPr>
                <w:rFonts w:ascii="Arial" w:hAnsi="Arial" w:cs="Arial"/>
                <w:sz w:val="20"/>
                <w:szCs w:val="20"/>
              </w:rPr>
            </w:pPr>
            <w:r w:rsidRPr="00BE1288">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c>
          <w:tcPr>
            <w:tcW w:w="7055" w:type="dxa"/>
            <w:gridSpan w:val="2"/>
          </w:tcPr>
          <w:p w14:paraId="013E358D" w14:textId="6887030A" w:rsidR="000E0054" w:rsidRPr="00B32B3C" w:rsidRDefault="00B32B3C" w:rsidP="000E0054">
            <w:pPr>
              <w:jc w:val="both"/>
              <w:rPr>
                <w:rFonts w:ascii="Arial" w:hAnsi="Arial" w:cs="Arial"/>
                <w:color w:val="000000" w:themeColor="text1"/>
                <w:sz w:val="20"/>
                <w:szCs w:val="20"/>
                <w:lang w:val="en-US"/>
              </w:rPr>
            </w:pPr>
            <w:r w:rsidRPr="00B32B3C">
              <w:rPr>
                <w:rFonts w:ascii="Arial" w:hAnsi="Arial" w:cs="Arial"/>
                <w:color w:val="000000" w:themeColor="text1"/>
                <w:sz w:val="20"/>
                <w:szCs w:val="20"/>
                <w:lang w:val="en-US"/>
              </w:rPr>
              <w:t xml:space="preserve">The </w:t>
            </w:r>
            <w:r w:rsidR="002D54BF">
              <w:rPr>
                <w:rFonts w:ascii="Arial" w:hAnsi="Arial" w:cs="Arial"/>
                <w:color w:val="000000" w:themeColor="text1"/>
                <w:sz w:val="20"/>
                <w:szCs w:val="20"/>
                <w:lang w:val="en-US"/>
              </w:rPr>
              <w:t>C</w:t>
            </w:r>
            <w:r w:rsidRPr="00B32B3C">
              <w:rPr>
                <w:rFonts w:ascii="Arial" w:hAnsi="Arial" w:cs="Arial"/>
                <w:color w:val="000000" w:themeColor="text1"/>
                <w:sz w:val="20"/>
                <w:szCs w:val="20"/>
                <w:lang w:val="en-US"/>
              </w:rPr>
              <w:t xml:space="preserve">ontracting </w:t>
            </w:r>
            <w:r w:rsidR="002D54BF">
              <w:rPr>
                <w:rFonts w:ascii="Arial" w:hAnsi="Arial" w:cs="Arial"/>
                <w:color w:val="000000" w:themeColor="text1"/>
                <w:sz w:val="20"/>
                <w:szCs w:val="20"/>
                <w:lang w:val="en-US"/>
              </w:rPr>
              <w:t>E</w:t>
            </w:r>
            <w:r w:rsidRPr="00B32B3C">
              <w:rPr>
                <w:rFonts w:ascii="Arial" w:hAnsi="Arial" w:cs="Arial"/>
                <w:color w:val="000000" w:themeColor="text1"/>
                <w:sz w:val="20"/>
                <w:szCs w:val="20"/>
                <w:lang w:val="en-US"/>
              </w:rPr>
              <w:t xml:space="preserve">ntity may consider that the supplier does not have the required professional capacity if it identifies a conflict of interest of the supplier which may adversely affect the performance of the contract. A contracting entity operating in the field of </w:t>
            </w:r>
            <w:r w:rsidR="006E5390" w:rsidRPr="00B32B3C">
              <w:rPr>
                <w:rFonts w:ascii="Arial" w:hAnsi="Arial" w:cs="Arial"/>
                <w:color w:val="000000" w:themeColor="text1"/>
                <w:sz w:val="20"/>
                <w:szCs w:val="20"/>
                <w:lang w:val="en-US"/>
              </w:rPr>
              <w:t>defense</w:t>
            </w:r>
            <w:r w:rsidRPr="00B32B3C">
              <w:rPr>
                <w:rFonts w:ascii="Arial" w:hAnsi="Arial" w:cs="Arial"/>
                <w:color w:val="000000" w:themeColor="text1"/>
                <w:sz w:val="20"/>
                <w:szCs w:val="20"/>
                <w:lang w:val="en-US"/>
              </w:rPr>
              <w:t xml:space="preserve"> or managing critical information infrastructure, or operating in areas considered to be part of sectors of the economy of strategic importance for ensuring national security, may also consider the supplier to have a conflict of interest which may adversely affect the performance of the contract when carrying out a procurement related to national security if it has information that the supplier and the sub-suppliers it engages have interests that could pose a threat national security.</w:t>
            </w:r>
          </w:p>
        </w:tc>
      </w:tr>
      <w:tr w:rsidR="008657C1" w:rsidRPr="006C6662" w14:paraId="74D905BE" w14:textId="77777777" w:rsidTr="0093517D">
        <w:tc>
          <w:tcPr>
            <w:tcW w:w="985" w:type="dxa"/>
            <w:gridSpan w:val="2"/>
          </w:tcPr>
          <w:p w14:paraId="4E3C9FD9" w14:textId="77777777" w:rsidR="008657C1" w:rsidRDefault="008657C1" w:rsidP="000E0054">
            <w:pPr>
              <w:jc w:val="both"/>
              <w:rPr>
                <w:rFonts w:ascii="Arial" w:hAnsi="Arial" w:cs="Arial"/>
                <w:sz w:val="20"/>
                <w:szCs w:val="20"/>
              </w:rPr>
            </w:pPr>
          </w:p>
        </w:tc>
        <w:tc>
          <w:tcPr>
            <w:tcW w:w="6381" w:type="dxa"/>
            <w:gridSpan w:val="2"/>
          </w:tcPr>
          <w:p w14:paraId="06CD1A42" w14:textId="2688E59F" w:rsidR="008657C1" w:rsidRPr="00BE1288" w:rsidRDefault="00273AE8" w:rsidP="000E0054">
            <w:pPr>
              <w:jc w:val="both"/>
              <w:rPr>
                <w:rFonts w:ascii="Arial" w:hAnsi="Arial" w:cs="Arial"/>
                <w:sz w:val="20"/>
                <w:szCs w:val="20"/>
              </w:rPr>
            </w:pPr>
            <w:r w:rsidRPr="00273AE8">
              <w:rPr>
                <w:rFonts w:ascii="Arial" w:hAnsi="Arial" w:cs="Arial"/>
                <w:sz w:val="20"/>
                <w:szCs w:val="20"/>
              </w:rPr>
              <w:t>Prie</w:t>
            </w:r>
            <w:r w:rsidR="004B4DFB">
              <w:rPr>
                <w:rFonts w:ascii="Arial" w:hAnsi="Arial" w:cs="Arial"/>
                <w:sz w:val="20"/>
                <w:szCs w:val="20"/>
              </w:rPr>
              <w:t>dėlis</w:t>
            </w:r>
            <w:r w:rsidRPr="00273AE8">
              <w:rPr>
                <w:rFonts w:ascii="Arial" w:hAnsi="Arial" w:cs="Arial"/>
                <w:sz w:val="20"/>
                <w:szCs w:val="20"/>
              </w:rPr>
              <w:t xml:space="preserve"> Nr. </w:t>
            </w:r>
            <w:r w:rsidR="004B4DFB">
              <w:rPr>
                <w:rFonts w:ascii="Arial" w:hAnsi="Arial" w:cs="Arial"/>
                <w:sz w:val="20"/>
                <w:szCs w:val="20"/>
              </w:rPr>
              <w:t>1</w:t>
            </w:r>
            <w:r w:rsidR="00D55A9F">
              <w:rPr>
                <w:rFonts w:ascii="Arial" w:hAnsi="Arial" w:cs="Arial"/>
                <w:sz w:val="20"/>
                <w:szCs w:val="20"/>
              </w:rPr>
              <w:t>.</w:t>
            </w:r>
            <w:r w:rsidR="004B4DFB">
              <w:rPr>
                <w:rFonts w:ascii="Arial" w:hAnsi="Arial" w:cs="Arial"/>
                <w:sz w:val="20"/>
                <w:szCs w:val="20"/>
              </w:rPr>
              <w:t xml:space="preserve"> </w:t>
            </w:r>
            <w:r w:rsidR="00111EAB">
              <w:rPr>
                <w:rFonts w:ascii="Arial" w:hAnsi="Arial" w:cs="Arial"/>
                <w:sz w:val="20"/>
                <w:szCs w:val="20"/>
              </w:rPr>
              <w:t>Sutikimas būti subtiekėju</w:t>
            </w:r>
            <w:r w:rsidR="008A413D">
              <w:rPr>
                <w:rFonts w:ascii="Arial" w:hAnsi="Arial" w:cs="Arial"/>
                <w:sz w:val="20"/>
                <w:szCs w:val="20"/>
              </w:rPr>
              <w:t xml:space="preserve"> / ūkio subjektu, kurio pajėgumais remiamasi</w:t>
            </w:r>
            <w:r w:rsidR="004B4DFB">
              <w:rPr>
                <w:rFonts w:ascii="Arial" w:hAnsi="Arial" w:cs="Arial"/>
                <w:sz w:val="20"/>
                <w:szCs w:val="20"/>
              </w:rPr>
              <w:t>.</w:t>
            </w:r>
          </w:p>
        </w:tc>
        <w:tc>
          <w:tcPr>
            <w:tcW w:w="7055" w:type="dxa"/>
            <w:gridSpan w:val="2"/>
          </w:tcPr>
          <w:p w14:paraId="057501F7" w14:textId="28C13EAF" w:rsidR="008657C1" w:rsidRPr="004B4DFB" w:rsidRDefault="004B4DFB" w:rsidP="000E0054">
            <w:pPr>
              <w:jc w:val="both"/>
              <w:rPr>
                <w:rFonts w:ascii="Arial" w:hAnsi="Arial" w:cs="Arial"/>
                <w:color w:val="000000" w:themeColor="text1"/>
                <w:sz w:val="20"/>
                <w:szCs w:val="20"/>
                <w:lang w:val="en-US"/>
              </w:rPr>
            </w:pPr>
            <w:r w:rsidRPr="004B4DFB">
              <w:rPr>
                <w:rFonts w:ascii="Arial" w:hAnsi="Arial" w:cs="Arial"/>
                <w:color w:val="000000" w:themeColor="text1"/>
                <w:sz w:val="20"/>
                <w:szCs w:val="20"/>
                <w:lang w:val="en-US"/>
              </w:rPr>
              <w:t xml:space="preserve">Appendix No. </w:t>
            </w:r>
            <w:r>
              <w:rPr>
                <w:rFonts w:ascii="Arial" w:hAnsi="Arial" w:cs="Arial"/>
                <w:color w:val="000000" w:themeColor="text1"/>
                <w:sz w:val="20"/>
                <w:szCs w:val="20"/>
                <w:lang w:val="en-US"/>
              </w:rPr>
              <w:t>1</w:t>
            </w:r>
            <w:r w:rsidR="00D55A9F">
              <w:rPr>
                <w:rFonts w:ascii="Arial" w:hAnsi="Arial" w:cs="Arial"/>
                <w:color w:val="000000" w:themeColor="text1"/>
                <w:sz w:val="20"/>
                <w:szCs w:val="20"/>
                <w:lang w:val="en-US"/>
              </w:rPr>
              <w:t xml:space="preserve">. </w:t>
            </w:r>
            <w:r w:rsidR="008A413D">
              <w:rPr>
                <w:rFonts w:ascii="Arial" w:hAnsi="Arial" w:cs="Arial"/>
                <w:color w:val="000000" w:themeColor="text1"/>
                <w:sz w:val="20"/>
                <w:szCs w:val="20"/>
                <w:lang w:val="en-US"/>
              </w:rPr>
              <w:t xml:space="preserve">Consent </w:t>
            </w:r>
            <w:r w:rsidR="00C723C4">
              <w:rPr>
                <w:rFonts w:ascii="Arial" w:hAnsi="Arial" w:cs="Arial"/>
                <w:color w:val="000000" w:themeColor="text1"/>
                <w:sz w:val="20"/>
                <w:szCs w:val="20"/>
                <w:lang w:val="en-US"/>
              </w:rPr>
              <w:t xml:space="preserve">to </w:t>
            </w:r>
            <w:r w:rsidR="003C7CB8">
              <w:rPr>
                <w:rFonts w:ascii="Arial" w:hAnsi="Arial" w:cs="Arial"/>
                <w:color w:val="000000" w:themeColor="text1"/>
                <w:sz w:val="20"/>
                <w:szCs w:val="20"/>
                <w:lang w:val="en-US"/>
              </w:rPr>
              <w:t>being</w:t>
            </w:r>
            <w:r w:rsidR="00C723C4">
              <w:rPr>
                <w:rFonts w:ascii="Arial" w:hAnsi="Arial" w:cs="Arial"/>
                <w:color w:val="000000" w:themeColor="text1"/>
                <w:sz w:val="20"/>
                <w:szCs w:val="20"/>
                <w:lang w:val="en-US"/>
              </w:rPr>
              <w:t xml:space="preserve"> a sub-supplier / economic operator whose</w:t>
            </w:r>
            <w:r w:rsidR="00EC0826">
              <w:rPr>
                <w:rFonts w:ascii="Arial" w:hAnsi="Arial" w:cs="Arial"/>
                <w:color w:val="000000" w:themeColor="text1"/>
                <w:sz w:val="20"/>
                <w:szCs w:val="20"/>
                <w:lang w:val="en-US"/>
              </w:rPr>
              <w:t xml:space="preserve"> capacity is relied on.</w:t>
            </w:r>
          </w:p>
        </w:tc>
      </w:tr>
    </w:tbl>
    <w:p w14:paraId="4BB1689A" w14:textId="77777777" w:rsidR="002F47F2" w:rsidRDefault="002F47F2" w:rsidP="00EF4C04">
      <w:pPr>
        <w:spacing w:after="0"/>
        <w:ind w:right="-314"/>
        <w:rPr>
          <w:rFonts w:ascii="Arial" w:hAnsi="Arial" w:cs="Arial"/>
          <w:i/>
          <w:iCs/>
          <w:color w:val="FF0000"/>
          <w:sz w:val="20"/>
          <w:szCs w:val="20"/>
        </w:rPr>
      </w:pPr>
    </w:p>
    <w:p w14:paraId="37BE4E87" w14:textId="77777777" w:rsidR="002F47F2" w:rsidRPr="00AB7A4C" w:rsidRDefault="002F47F2" w:rsidP="002F47F2">
      <w:pPr>
        <w:jc w:val="center"/>
        <w:rPr>
          <w:rFonts w:ascii="Arial" w:hAnsi="Arial" w:cs="Arial"/>
        </w:rPr>
      </w:pPr>
      <w:r w:rsidRPr="00AB7A4C">
        <w:rPr>
          <w:rFonts w:ascii="Arial" w:hAnsi="Arial" w:cs="Arial"/>
        </w:rPr>
        <w:t>_______________</w:t>
      </w:r>
    </w:p>
    <w:p w14:paraId="4BAC9AE0" w14:textId="77777777" w:rsidR="002F47F2" w:rsidRPr="00D522AC" w:rsidRDefault="002F47F2" w:rsidP="00EF4C04">
      <w:pPr>
        <w:spacing w:after="0"/>
        <w:ind w:right="-314"/>
        <w:rPr>
          <w:rFonts w:ascii="Arial" w:hAnsi="Arial" w:cs="Arial"/>
          <w:i/>
          <w:iCs/>
          <w:color w:val="FF0000"/>
          <w:sz w:val="20"/>
          <w:szCs w:val="20"/>
        </w:rPr>
      </w:pPr>
    </w:p>
    <w:sectPr w:rsidR="002F47F2" w:rsidRPr="00D522AC" w:rsidSect="00B328DC">
      <w:headerReference w:type="default" r:id="rId8"/>
      <w:footerReference w:type="default" r:id="rId9"/>
      <w:headerReference w:type="first" r:id="rId1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F08B" w14:textId="77777777" w:rsidR="000E69E6" w:rsidRDefault="000E69E6" w:rsidP="00D06375">
      <w:pPr>
        <w:spacing w:after="0" w:line="240" w:lineRule="auto"/>
      </w:pPr>
      <w:r>
        <w:separator/>
      </w:r>
    </w:p>
  </w:endnote>
  <w:endnote w:type="continuationSeparator" w:id="0">
    <w:p w14:paraId="3CB7A24D" w14:textId="77777777" w:rsidR="000E69E6" w:rsidRDefault="000E69E6" w:rsidP="00D06375">
      <w:pPr>
        <w:spacing w:after="0" w:line="240" w:lineRule="auto"/>
      </w:pPr>
      <w:r>
        <w:continuationSeparator/>
      </w:r>
    </w:p>
  </w:endnote>
  <w:endnote w:type="continuationNotice" w:id="1">
    <w:p w14:paraId="3025D35B" w14:textId="77777777" w:rsidR="000E69E6" w:rsidRDefault="000E69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4108" w14:textId="77777777" w:rsidR="000E69E6" w:rsidRDefault="000E69E6" w:rsidP="00D06375">
      <w:pPr>
        <w:spacing w:after="0" w:line="240" w:lineRule="auto"/>
      </w:pPr>
      <w:r>
        <w:separator/>
      </w:r>
    </w:p>
  </w:footnote>
  <w:footnote w:type="continuationSeparator" w:id="0">
    <w:p w14:paraId="4C8271A5" w14:textId="77777777" w:rsidR="000E69E6" w:rsidRDefault="000E69E6" w:rsidP="00D06375">
      <w:pPr>
        <w:spacing w:after="0" w:line="240" w:lineRule="auto"/>
      </w:pPr>
      <w:r>
        <w:continuationSeparator/>
      </w:r>
    </w:p>
  </w:footnote>
  <w:footnote w:type="continuationNotice" w:id="1">
    <w:p w14:paraId="3B6C5F77" w14:textId="77777777" w:rsidR="000E69E6" w:rsidRDefault="000E69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562814E6" w:rsidR="00045214" w:rsidRDefault="00D949A9" w:rsidP="00045214">
    <w:pPr>
      <w:pStyle w:val="Header"/>
      <w:jc w:val="right"/>
      <w:rPr>
        <w:rFonts w:ascii="Arial" w:hAnsi="Arial" w:cs="Arial"/>
        <w:color w:val="000000" w:themeColor="text1"/>
        <w:sz w:val="20"/>
        <w:szCs w:val="20"/>
      </w:rPr>
    </w:pPr>
    <w:r w:rsidRPr="00D949A9">
      <w:rPr>
        <w:rFonts w:ascii="Arial" w:hAnsi="Arial" w:cs="Arial"/>
        <w:color w:val="000000" w:themeColor="text1"/>
        <w:sz w:val="20"/>
        <w:szCs w:val="20"/>
      </w:rPr>
      <w:t>Pirkimo sąlygų 2 priedas „Tiekėjų kvalifikacijos reikalavimai ir reikalaujami aplinkos apsaugos vadybos sistemų standartai“</w:t>
    </w:r>
    <w:r w:rsidR="0016725E">
      <w:rPr>
        <w:rFonts w:ascii="Arial" w:hAnsi="Arial" w:cs="Arial"/>
        <w:color w:val="000000" w:themeColor="text1"/>
        <w:sz w:val="20"/>
        <w:szCs w:val="20"/>
      </w:rPr>
      <w:t xml:space="preserve"> / </w:t>
    </w:r>
  </w:p>
  <w:p w14:paraId="622A770E" w14:textId="7C43A53B"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 xml:space="preserve">Annex </w:t>
    </w:r>
    <w:r w:rsidR="00D949A9">
      <w:rPr>
        <w:rFonts w:ascii="Arial" w:hAnsi="Arial" w:cs="Arial"/>
        <w:color w:val="000000" w:themeColor="text1"/>
        <w:sz w:val="20"/>
        <w:szCs w:val="20"/>
        <w:lang w:val="en-US"/>
      </w:rPr>
      <w:t>2</w:t>
    </w:r>
    <w:r w:rsidRPr="009945AD">
      <w:rPr>
        <w:rFonts w:ascii="Arial" w:hAnsi="Arial" w:cs="Arial"/>
        <w:color w:val="000000" w:themeColor="text1"/>
        <w:sz w:val="20"/>
        <w:szCs w:val="20"/>
        <w:lang w:val="en-US"/>
      </w:rPr>
      <w:t xml:space="preserve"> to the Procurement conditions </w:t>
    </w:r>
    <w:r w:rsidR="009A1C69" w:rsidRPr="0003266C">
      <w:rPr>
        <w:rFonts w:ascii="Arial" w:hAnsi="Arial" w:cs="Arial"/>
        <w:sz w:val="20"/>
        <w:szCs w:val="20"/>
        <w:lang w:val="en-US"/>
      </w:rPr>
      <w:t>"Qualification Requirements and Required Quality and Environmental Management System Standards"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28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3E4C"/>
    <w:rsid w:val="00045214"/>
    <w:rsid w:val="00051B13"/>
    <w:rsid w:val="00062544"/>
    <w:rsid w:val="0006446C"/>
    <w:rsid w:val="00064A07"/>
    <w:rsid w:val="00065514"/>
    <w:rsid w:val="00066CF2"/>
    <w:rsid w:val="000720E1"/>
    <w:rsid w:val="00072A63"/>
    <w:rsid w:val="00075CC5"/>
    <w:rsid w:val="000762B5"/>
    <w:rsid w:val="00076C07"/>
    <w:rsid w:val="00081B2A"/>
    <w:rsid w:val="000824FA"/>
    <w:rsid w:val="000852B8"/>
    <w:rsid w:val="00091415"/>
    <w:rsid w:val="000918E8"/>
    <w:rsid w:val="00093AC6"/>
    <w:rsid w:val="00093FB5"/>
    <w:rsid w:val="000A29ED"/>
    <w:rsid w:val="000A6CF1"/>
    <w:rsid w:val="000B2E8C"/>
    <w:rsid w:val="000B331C"/>
    <w:rsid w:val="000B3587"/>
    <w:rsid w:val="000B35C9"/>
    <w:rsid w:val="000B5189"/>
    <w:rsid w:val="000B7C07"/>
    <w:rsid w:val="000C12D1"/>
    <w:rsid w:val="000C1BB3"/>
    <w:rsid w:val="000C1CE6"/>
    <w:rsid w:val="000C4AA3"/>
    <w:rsid w:val="000C6F89"/>
    <w:rsid w:val="000D1769"/>
    <w:rsid w:val="000D41D9"/>
    <w:rsid w:val="000D4836"/>
    <w:rsid w:val="000D4991"/>
    <w:rsid w:val="000D4DD1"/>
    <w:rsid w:val="000D55B8"/>
    <w:rsid w:val="000D7DA4"/>
    <w:rsid w:val="000E0054"/>
    <w:rsid w:val="000E69E6"/>
    <w:rsid w:val="000F120B"/>
    <w:rsid w:val="000F6210"/>
    <w:rsid w:val="00101D04"/>
    <w:rsid w:val="00102AFC"/>
    <w:rsid w:val="001048ED"/>
    <w:rsid w:val="00106FCF"/>
    <w:rsid w:val="00107AD8"/>
    <w:rsid w:val="00111EAB"/>
    <w:rsid w:val="00113695"/>
    <w:rsid w:val="001158A7"/>
    <w:rsid w:val="0011631A"/>
    <w:rsid w:val="00116CD7"/>
    <w:rsid w:val="00117E56"/>
    <w:rsid w:val="00123179"/>
    <w:rsid w:val="0012388A"/>
    <w:rsid w:val="001400D9"/>
    <w:rsid w:val="0014458A"/>
    <w:rsid w:val="001454F1"/>
    <w:rsid w:val="001456E1"/>
    <w:rsid w:val="001511BE"/>
    <w:rsid w:val="00154902"/>
    <w:rsid w:val="00155B8E"/>
    <w:rsid w:val="00155CAA"/>
    <w:rsid w:val="00157EDB"/>
    <w:rsid w:val="00160A4D"/>
    <w:rsid w:val="001616DC"/>
    <w:rsid w:val="00164967"/>
    <w:rsid w:val="00166A1E"/>
    <w:rsid w:val="00166B99"/>
    <w:rsid w:val="0016725E"/>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5990"/>
    <w:rsid w:val="001A7B21"/>
    <w:rsid w:val="001B0D33"/>
    <w:rsid w:val="001B7DBA"/>
    <w:rsid w:val="001B7DE0"/>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4CC"/>
    <w:rsid w:val="002626E5"/>
    <w:rsid w:val="00265D20"/>
    <w:rsid w:val="00273AE8"/>
    <w:rsid w:val="00283F3F"/>
    <w:rsid w:val="00286654"/>
    <w:rsid w:val="00286D76"/>
    <w:rsid w:val="00292301"/>
    <w:rsid w:val="002952BC"/>
    <w:rsid w:val="002A13F4"/>
    <w:rsid w:val="002A1BFA"/>
    <w:rsid w:val="002A22F5"/>
    <w:rsid w:val="002A2AB3"/>
    <w:rsid w:val="002A3E13"/>
    <w:rsid w:val="002B41A3"/>
    <w:rsid w:val="002C0111"/>
    <w:rsid w:val="002D0293"/>
    <w:rsid w:val="002D1A46"/>
    <w:rsid w:val="002D47AB"/>
    <w:rsid w:val="002D54BF"/>
    <w:rsid w:val="002E140A"/>
    <w:rsid w:val="002E1D4D"/>
    <w:rsid w:val="002E4343"/>
    <w:rsid w:val="002E4785"/>
    <w:rsid w:val="002E6D47"/>
    <w:rsid w:val="002E73F7"/>
    <w:rsid w:val="002F47F2"/>
    <w:rsid w:val="002F6F46"/>
    <w:rsid w:val="00303165"/>
    <w:rsid w:val="00303C8C"/>
    <w:rsid w:val="00311850"/>
    <w:rsid w:val="003119B4"/>
    <w:rsid w:val="003142EE"/>
    <w:rsid w:val="00316603"/>
    <w:rsid w:val="00316A42"/>
    <w:rsid w:val="00322F51"/>
    <w:rsid w:val="0032332E"/>
    <w:rsid w:val="0032383F"/>
    <w:rsid w:val="00324FCA"/>
    <w:rsid w:val="00325094"/>
    <w:rsid w:val="00326589"/>
    <w:rsid w:val="003320CA"/>
    <w:rsid w:val="0033773C"/>
    <w:rsid w:val="00340C47"/>
    <w:rsid w:val="00343C4C"/>
    <w:rsid w:val="00344324"/>
    <w:rsid w:val="003467A5"/>
    <w:rsid w:val="00346A4D"/>
    <w:rsid w:val="00351100"/>
    <w:rsid w:val="0035608C"/>
    <w:rsid w:val="003563A0"/>
    <w:rsid w:val="0035798D"/>
    <w:rsid w:val="00357BC9"/>
    <w:rsid w:val="003624CA"/>
    <w:rsid w:val="00365F2C"/>
    <w:rsid w:val="003676C7"/>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B70E2"/>
    <w:rsid w:val="003C0641"/>
    <w:rsid w:val="003C08A1"/>
    <w:rsid w:val="003C0E36"/>
    <w:rsid w:val="003C1C83"/>
    <w:rsid w:val="003C3F87"/>
    <w:rsid w:val="003C409A"/>
    <w:rsid w:val="003C5C39"/>
    <w:rsid w:val="003C621D"/>
    <w:rsid w:val="003C7CB8"/>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5578"/>
    <w:rsid w:val="0040560E"/>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4DFB"/>
    <w:rsid w:val="004B5C1A"/>
    <w:rsid w:val="004C11E1"/>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7A2D"/>
    <w:rsid w:val="0056058C"/>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3DCA"/>
    <w:rsid w:val="005A49D9"/>
    <w:rsid w:val="005A7AC9"/>
    <w:rsid w:val="005B0C34"/>
    <w:rsid w:val="005B4AF7"/>
    <w:rsid w:val="005B6C9F"/>
    <w:rsid w:val="005B756F"/>
    <w:rsid w:val="005B7F73"/>
    <w:rsid w:val="005C15D7"/>
    <w:rsid w:val="005C1DB9"/>
    <w:rsid w:val="005C23EC"/>
    <w:rsid w:val="005C2FCB"/>
    <w:rsid w:val="005C6F8C"/>
    <w:rsid w:val="005C7F30"/>
    <w:rsid w:val="005D1A2C"/>
    <w:rsid w:val="005D23CA"/>
    <w:rsid w:val="005D4320"/>
    <w:rsid w:val="005D5542"/>
    <w:rsid w:val="005D6F8E"/>
    <w:rsid w:val="005E7C68"/>
    <w:rsid w:val="005F4443"/>
    <w:rsid w:val="005F4FC7"/>
    <w:rsid w:val="005F5A1F"/>
    <w:rsid w:val="00602EFA"/>
    <w:rsid w:val="0060584E"/>
    <w:rsid w:val="00607449"/>
    <w:rsid w:val="00614C27"/>
    <w:rsid w:val="00616DFB"/>
    <w:rsid w:val="0062038B"/>
    <w:rsid w:val="00623416"/>
    <w:rsid w:val="00625B56"/>
    <w:rsid w:val="0062681E"/>
    <w:rsid w:val="006411B8"/>
    <w:rsid w:val="00642D48"/>
    <w:rsid w:val="0064544C"/>
    <w:rsid w:val="006461D9"/>
    <w:rsid w:val="0064717F"/>
    <w:rsid w:val="0065151E"/>
    <w:rsid w:val="00652D17"/>
    <w:rsid w:val="0065300A"/>
    <w:rsid w:val="00655F7A"/>
    <w:rsid w:val="006609C1"/>
    <w:rsid w:val="00664B1E"/>
    <w:rsid w:val="00670B27"/>
    <w:rsid w:val="00670C66"/>
    <w:rsid w:val="00671288"/>
    <w:rsid w:val="00673169"/>
    <w:rsid w:val="0067324E"/>
    <w:rsid w:val="0067385E"/>
    <w:rsid w:val="00676084"/>
    <w:rsid w:val="00683D66"/>
    <w:rsid w:val="006843D4"/>
    <w:rsid w:val="00687FD7"/>
    <w:rsid w:val="00691636"/>
    <w:rsid w:val="00691CEF"/>
    <w:rsid w:val="00692A17"/>
    <w:rsid w:val="00693747"/>
    <w:rsid w:val="00693B2B"/>
    <w:rsid w:val="006954B0"/>
    <w:rsid w:val="00695A5F"/>
    <w:rsid w:val="00697960"/>
    <w:rsid w:val="006A0C9A"/>
    <w:rsid w:val="006A6307"/>
    <w:rsid w:val="006B1E29"/>
    <w:rsid w:val="006C4A4A"/>
    <w:rsid w:val="006C50E2"/>
    <w:rsid w:val="006C6662"/>
    <w:rsid w:val="006D0695"/>
    <w:rsid w:val="006D0877"/>
    <w:rsid w:val="006D0D7D"/>
    <w:rsid w:val="006D2690"/>
    <w:rsid w:val="006D3C9F"/>
    <w:rsid w:val="006E3E44"/>
    <w:rsid w:val="006E5390"/>
    <w:rsid w:val="006E5D6E"/>
    <w:rsid w:val="006F2325"/>
    <w:rsid w:val="006F43C1"/>
    <w:rsid w:val="006F5BF5"/>
    <w:rsid w:val="00701DEB"/>
    <w:rsid w:val="00704DBD"/>
    <w:rsid w:val="00706718"/>
    <w:rsid w:val="00707123"/>
    <w:rsid w:val="00710C5E"/>
    <w:rsid w:val="00721F5C"/>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2288"/>
    <w:rsid w:val="00784615"/>
    <w:rsid w:val="0078773B"/>
    <w:rsid w:val="00792920"/>
    <w:rsid w:val="00793AF6"/>
    <w:rsid w:val="00795CC5"/>
    <w:rsid w:val="00796CC2"/>
    <w:rsid w:val="007A01CD"/>
    <w:rsid w:val="007A15EB"/>
    <w:rsid w:val="007A250C"/>
    <w:rsid w:val="007A568E"/>
    <w:rsid w:val="007B09B9"/>
    <w:rsid w:val="007B118E"/>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433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5C69"/>
    <w:rsid w:val="008505A5"/>
    <w:rsid w:val="00850A57"/>
    <w:rsid w:val="0085174B"/>
    <w:rsid w:val="00853126"/>
    <w:rsid w:val="00855BD7"/>
    <w:rsid w:val="00856100"/>
    <w:rsid w:val="008575A2"/>
    <w:rsid w:val="00862939"/>
    <w:rsid w:val="008633A7"/>
    <w:rsid w:val="00863856"/>
    <w:rsid w:val="008657C1"/>
    <w:rsid w:val="00873DAC"/>
    <w:rsid w:val="00874205"/>
    <w:rsid w:val="008747FE"/>
    <w:rsid w:val="0087635A"/>
    <w:rsid w:val="00882C82"/>
    <w:rsid w:val="00883D4B"/>
    <w:rsid w:val="00883DA6"/>
    <w:rsid w:val="008845D8"/>
    <w:rsid w:val="00885540"/>
    <w:rsid w:val="00887161"/>
    <w:rsid w:val="00891A38"/>
    <w:rsid w:val="00892A42"/>
    <w:rsid w:val="00895224"/>
    <w:rsid w:val="0089540B"/>
    <w:rsid w:val="00895962"/>
    <w:rsid w:val="008A06E6"/>
    <w:rsid w:val="008A413D"/>
    <w:rsid w:val="008A6A29"/>
    <w:rsid w:val="008B307A"/>
    <w:rsid w:val="008B39C2"/>
    <w:rsid w:val="008B43D3"/>
    <w:rsid w:val="008B469C"/>
    <w:rsid w:val="008C1DBF"/>
    <w:rsid w:val="008C6827"/>
    <w:rsid w:val="008D07FF"/>
    <w:rsid w:val="008D135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517D"/>
    <w:rsid w:val="00937C3A"/>
    <w:rsid w:val="009408A7"/>
    <w:rsid w:val="00942A27"/>
    <w:rsid w:val="00942E4F"/>
    <w:rsid w:val="00943C82"/>
    <w:rsid w:val="00946AF8"/>
    <w:rsid w:val="009509BF"/>
    <w:rsid w:val="00952466"/>
    <w:rsid w:val="009552F3"/>
    <w:rsid w:val="0096212D"/>
    <w:rsid w:val="0096670E"/>
    <w:rsid w:val="00972B0D"/>
    <w:rsid w:val="009811EA"/>
    <w:rsid w:val="00982F8B"/>
    <w:rsid w:val="00992675"/>
    <w:rsid w:val="009945AD"/>
    <w:rsid w:val="009A05CE"/>
    <w:rsid w:val="009A1C69"/>
    <w:rsid w:val="009A2CB6"/>
    <w:rsid w:val="009A3A0A"/>
    <w:rsid w:val="009A546D"/>
    <w:rsid w:val="009A7189"/>
    <w:rsid w:val="009B0FBA"/>
    <w:rsid w:val="009B42AF"/>
    <w:rsid w:val="009B52C8"/>
    <w:rsid w:val="009B6113"/>
    <w:rsid w:val="009C1CA5"/>
    <w:rsid w:val="009C69F5"/>
    <w:rsid w:val="009C6EB5"/>
    <w:rsid w:val="009C75CE"/>
    <w:rsid w:val="009D42FE"/>
    <w:rsid w:val="009D43EE"/>
    <w:rsid w:val="009D5351"/>
    <w:rsid w:val="009E0A53"/>
    <w:rsid w:val="009E0AD8"/>
    <w:rsid w:val="009E1A65"/>
    <w:rsid w:val="009E642D"/>
    <w:rsid w:val="009F0F09"/>
    <w:rsid w:val="009F1E23"/>
    <w:rsid w:val="009F23F6"/>
    <w:rsid w:val="009F2602"/>
    <w:rsid w:val="009F3B7E"/>
    <w:rsid w:val="00A00448"/>
    <w:rsid w:val="00A00E4A"/>
    <w:rsid w:val="00A032AC"/>
    <w:rsid w:val="00A057B5"/>
    <w:rsid w:val="00A109DA"/>
    <w:rsid w:val="00A149D4"/>
    <w:rsid w:val="00A17E79"/>
    <w:rsid w:val="00A2076C"/>
    <w:rsid w:val="00A26560"/>
    <w:rsid w:val="00A33C4C"/>
    <w:rsid w:val="00A34E43"/>
    <w:rsid w:val="00A351C0"/>
    <w:rsid w:val="00A407C7"/>
    <w:rsid w:val="00A4112E"/>
    <w:rsid w:val="00A42FBC"/>
    <w:rsid w:val="00A43F2E"/>
    <w:rsid w:val="00A4533A"/>
    <w:rsid w:val="00A4573D"/>
    <w:rsid w:val="00A462D5"/>
    <w:rsid w:val="00A527B1"/>
    <w:rsid w:val="00A56BD9"/>
    <w:rsid w:val="00A56FF1"/>
    <w:rsid w:val="00A57DCA"/>
    <w:rsid w:val="00A60EFC"/>
    <w:rsid w:val="00A64683"/>
    <w:rsid w:val="00A65AF8"/>
    <w:rsid w:val="00A75415"/>
    <w:rsid w:val="00A76C69"/>
    <w:rsid w:val="00A770BC"/>
    <w:rsid w:val="00A77449"/>
    <w:rsid w:val="00A7781A"/>
    <w:rsid w:val="00A77D9D"/>
    <w:rsid w:val="00A80DE6"/>
    <w:rsid w:val="00A85F1C"/>
    <w:rsid w:val="00AA06BD"/>
    <w:rsid w:val="00AA1CAB"/>
    <w:rsid w:val="00AA2607"/>
    <w:rsid w:val="00AA3B4A"/>
    <w:rsid w:val="00AA3D8A"/>
    <w:rsid w:val="00AA43DE"/>
    <w:rsid w:val="00AA4B72"/>
    <w:rsid w:val="00AA5CFD"/>
    <w:rsid w:val="00AB08A2"/>
    <w:rsid w:val="00AB2045"/>
    <w:rsid w:val="00AB42D7"/>
    <w:rsid w:val="00AB5051"/>
    <w:rsid w:val="00AB673D"/>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3C"/>
    <w:rsid w:val="00B32BA9"/>
    <w:rsid w:val="00B33B6F"/>
    <w:rsid w:val="00B34577"/>
    <w:rsid w:val="00B37155"/>
    <w:rsid w:val="00B37A01"/>
    <w:rsid w:val="00B415F1"/>
    <w:rsid w:val="00B5054B"/>
    <w:rsid w:val="00B50CF8"/>
    <w:rsid w:val="00B5111A"/>
    <w:rsid w:val="00B53C86"/>
    <w:rsid w:val="00B60368"/>
    <w:rsid w:val="00B60DA3"/>
    <w:rsid w:val="00B61425"/>
    <w:rsid w:val="00B6515B"/>
    <w:rsid w:val="00B66DC8"/>
    <w:rsid w:val="00B70338"/>
    <w:rsid w:val="00B73745"/>
    <w:rsid w:val="00B76A65"/>
    <w:rsid w:val="00B8052B"/>
    <w:rsid w:val="00B83DA0"/>
    <w:rsid w:val="00B857BE"/>
    <w:rsid w:val="00B8621C"/>
    <w:rsid w:val="00B8681F"/>
    <w:rsid w:val="00B86DFA"/>
    <w:rsid w:val="00B9211F"/>
    <w:rsid w:val="00B928E9"/>
    <w:rsid w:val="00BA312A"/>
    <w:rsid w:val="00BA6898"/>
    <w:rsid w:val="00BA7CF6"/>
    <w:rsid w:val="00BC0918"/>
    <w:rsid w:val="00BC129E"/>
    <w:rsid w:val="00BC51B5"/>
    <w:rsid w:val="00BC54A1"/>
    <w:rsid w:val="00BC6D76"/>
    <w:rsid w:val="00BD6B5D"/>
    <w:rsid w:val="00BE092F"/>
    <w:rsid w:val="00BE1288"/>
    <w:rsid w:val="00BE2114"/>
    <w:rsid w:val="00BE2796"/>
    <w:rsid w:val="00BE314E"/>
    <w:rsid w:val="00BE3E91"/>
    <w:rsid w:val="00BF361C"/>
    <w:rsid w:val="00BF4A9C"/>
    <w:rsid w:val="00BF53B9"/>
    <w:rsid w:val="00BF5B97"/>
    <w:rsid w:val="00BF6E5C"/>
    <w:rsid w:val="00BF75C6"/>
    <w:rsid w:val="00C028EE"/>
    <w:rsid w:val="00C03F3F"/>
    <w:rsid w:val="00C10BA7"/>
    <w:rsid w:val="00C11129"/>
    <w:rsid w:val="00C111A9"/>
    <w:rsid w:val="00C20C0A"/>
    <w:rsid w:val="00C22A58"/>
    <w:rsid w:val="00C23826"/>
    <w:rsid w:val="00C24FC1"/>
    <w:rsid w:val="00C25074"/>
    <w:rsid w:val="00C26980"/>
    <w:rsid w:val="00C30A58"/>
    <w:rsid w:val="00C3117C"/>
    <w:rsid w:val="00C330D4"/>
    <w:rsid w:val="00C33734"/>
    <w:rsid w:val="00C35887"/>
    <w:rsid w:val="00C35CDE"/>
    <w:rsid w:val="00C400E7"/>
    <w:rsid w:val="00C40202"/>
    <w:rsid w:val="00C40E32"/>
    <w:rsid w:val="00C4599A"/>
    <w:rsid w:val="00C533ED"/>
    <w:rsid w:val="00C55D48"/>
    <w:rsid w:val="00C55EB3"/>
    <w:rsid w:val="00C574FE"/>
    <w:rsid w:val="00C57DD8"/>
    <w:rsid w:val="00C57FBE"/>
    <w:rsid w:val="00C61B9C"/>
    <w:rsid w:val="00C64447"/>
    <w:rsid w:val="00C70C06"/>
    <w:rsid w:val="00C723C4"/>
    <w:rsid w:val="00C76516"/>
    <w:rsid w:val="00C804BD"/>
    <w:rsid w:val="00C8071F"/>
    <w:rsid w:val="00C8295B"/>
    <w:rsid w:val="00CA395F"/>
    <w:rsid w:val="00CA3F77"/>
    <w:rsid w:val="00CA496B"/>
    <w:rsid w:val="00CA6193"/>
    <w:rsid w:val="00CB129D"/>
    <w:rsid w:val="00CB2736"/>
    <w:rsid w:val="00CB37E9"/>
    <w:rsid w:val="00CB4545"/>
    <w:rsid w:val="00CB650C"/>
    <w:rsid w:val="00CC0C1E"/>
    <w:rsid w:val="00CC4015"/>
    <w:rsid w:val="00CC7DE8"/>
    <w:rsid w:val="00CD2C91"/>
    <w:rsid w:val="00CD2F8B"/>
    <w:rsid w:val="00CD6974"/>
    <w:rsid w:val="00CD6EE0"/>
    <w:rsid w:val="00CD708B"/>
    <w:rsid w:val="00CD7516"/>
    <w:rsid w:val="00CE0A42"/>
    <w:rsid w:val="00CE1D3B"/>
    <w:rsid w:val="00CE48F8"/>
    <w:rsid w:val="00CE6089"/>
    <w:rsid w:val="00CF0D55"/>
    <w:rsid w:val="00CF37C1"/>
    <w:rsid w:val="00CF6C5C"/>
    <w:rsid w:val="00CF75E5"/>
    <w:rsid w:val="00D0167C"/>
    <w:rsid w:val="00D029A9"/>
    <w:rsid w:val="00D05791"/>
    <w:rsid w:val="00D06375"/>
    <w:rsid w:val="00D0657F"/>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A9F"/>
    <w:rsid w:val="00D55D03"/>
    <w:rsid w:val="00D56549"/>
    <w:rsid w:val="00D567AB"/>
    <w:rsid w:val="00D57921"/>
    <w:rsid w:val="00D57E79"/>
    <w:rsid w:val="00D60756"/>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45AC"/>
    <w:rsid w:val="00D949A9"/>
    <w:rsid w:val="00D95E9C"/>
    <w:rsid w:val="00D964D2"/>
    <w:rsid w:val="00D97B5B"/>
    <w:rsid w:val="00D97E1C"/>
    <w:rsid w:val="00DA0C61"/>
    <w:rsid w:val="00DA180F"/>
    <w:rsid w:val="00DB111E"/>
    <w:rsid w:val="00DB245C"/>
    <w:rsid w:val="00DB3113"/>
    <w:rsid w:val="00DB4FE2"/>
    <w:rsid w:val="00DB6CCE"/>
    <w:rsid w:val="00DB6D54"/>
    <w:rsid w:val="00DC0217"/>
    <w:rsid w:val="00DC1214"/>
    <w:rsid w:val="00DC5195"/>
    <w:rsid w:val="00DC6B7B"/>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17C54"/>
    <w:rsid w:val="00E23481"/>
    <w:rsid w:val="00E302B0"/>
    <w:rsid w:val="00E31F2A"/>
    <w:rsid w:val="00E3393E"/>
    <w:rsid w:val="00E364A8"/>
    <w:rsid w:val="00E37382"/>
    <w:rsid w:val="00E37B5D"/>
    <w:rsid w:val="00E43AE3"/>
    <w:rsid w:val="00E44AED"/>
    <w:rsid w:val="00E45D97"/>
    <w:rsid w:val="00E4655F"/>
    <w:rsid w:val="00E51B4D"/>
    <w:rsid w:val="00E5383B"/>
    <w:rsid w:val="00E54276"/>
    <w:rsid w:val="00E5527C"/>
    <w:rsid w:val="00E5661C"/>
    <w:rsid w:val="00E57629"/>
    <w:rsid w:val="00E57680"/>
    <w:rsid w:val="00E5786C"/>
    <w:rsid w:val="00E60B56"/>
    <w:rsid w:val="00E61540"/>
    <w:rsid w:val="00E637E6"/>
    <w:rsid w:val="00E66E8E"/>
    <w:rsid w:val="00E67E89"/>
    <w:rsid w:val="00E72BBA"/>
    <w:rsid w:val="00E73C2E"/>
    <w:rsid w:val="00E73E81"/>
    <w:rsid w:val="00E75461"/>
    <w:rsid w:val="00E758F9"/>
    <w:rsid w:val="00E75C8F"/>
    <w:rsid w:val="00E77BFE"/>
    <w:rsid w:val="00E81928"/>
    <w:rsid w:val="00E82F17"/>
    <w:rsid w:val="00E8305A"/>
    <w:rsid w:val="00E85944"/>
    <w:rsid w:val="00E87997"/>
    <w:rsid w:val="00E922A2"/>
    <w:rsid w:val="00E967C9"/>
    <w:rsid w:val="00EA1BE5"/>
    <w:rsid w:val="00EA2669"/>
    <w:rsid w:val="00EA4DD5"/>
    <w:rsid w:val="00EA6C4F"/>
    <w:rsid w:val="00EB19B5"/>
    <w:rsid w:val="00EB2116"/>
    <w:rsid w:val="00EB3B06"/>
    <w:rsid w:val="00EB3D03"/>
    <w:rsid w:val="00EB47BB"/>
    <w:rsid w:val="00EB6510"/>
    <w:rsid w:val="00EB6A57"/>
    <w:rsid w:val="00EC0826"/>
    <w:rsid w:val="00EC394E"/>
    <w:rsid w:val="00EC54B6"/>
    <w:rsid w:val="00EC584F"/>
    <w:rsid w:val="00ED051A"/>
    <w:rsid w:val="00ED1157"/>
    <w:rsid w:val="00ED25D2"/>
    <w:rsid w:val="00ED4E1C"/>
    <w:rsid w:val="00ED51EB"/>
    <w:rsid w:val="00ED5CFC"/>
    <w:rsid w:val="00EE2AE4"/>
    <w:rsid w:val="00EE4925"/>
    <w:rsid w:val="00EE5497"/>
    <w:rsid w:val="00EE5DC6"/>
    <w:rsid w:val="00EE5E13"/>
    <w:rsid w:val="00EE6585"/>
    <w:rsid w:val="00EE7AC6"/>
    <w:rsid w:val="00EF3AE4"/>
    <w:rsid w:val="00EF4C04"/>
    <w:rsid w:val="00EF6155"/>
    <w:rsid w:val="00F001D1"/>
    <w:rsid w:val="00F02A7B"/>
    <w:rsid w:val="00F036DF"/>
    <w:rsid w:val="00F13ADE"/>
    <w:rsid w:val="00F16A26"/>
    <w:rsid w:val="00F21A9F"/>
    <w:rsid w:val="00F241A2"/>
    <w:rsid w:val="00F27F32"/>
    <w:rsid w:val="00F35E60"/>
    <w:rsid w:val="00F41459"/>
    <w:rsid w:val="00F465D9"/>
    <w:rsid w:val="00F4790E"/>
    <w:rsid w:val="00F5281B"/>
    <w:rsid w:val="00F528EE"/>
    <w:rsid w:val="00F52ADF"/>
    <w:rsid w:val="00F54FC9"/>
    <w:rsid w:val="00F57F6F"/>
    <w:rsid w:val="00F643C8"/>
    <w:rsid w:val="00F65632"/>
    <w:rsid w:val="00F65C34"/>
    <w:rsid w:val="00F70695"/>
    <w:rsid w:val="00F714EA"/>
    <w:rsid w:val="00F81081"/>
    <w:rsid w:val="00F81DCB"/>
    <w:rsid w:val="00F83E50"/>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E40F5"/>
    <w:rsid w:val="00FF0E24"/>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107</cp:revision>
  <dcterms:created xsi:type="dcterms:W3CDTF">2025-01-29T14:54:00Z</dcterms:created>
  <dcterms:modified xsi:type="dcterms:W3CDTF">2025-07-17T07:59:00Z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